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FBD71" w14:textId="77777777" w:rsidR="00433591" w:rsidRPr="00BC20F7" w:rsidRDefault="00433591" w:rsidP="00BC20F7">
      <w:pPr>
        <w:spacing w:after="0" w:line="240" w:lineRule="auto"/>
        <w:ind w:left="-1620"/>
        <w:jc w:val="center"/>
        <w:rPr>
          <w:rFonts w:ascii="Times New Roman" w:hAnsi="Times New Roman" w:cs="Times New Roman"/>
          <w:b/>
          <w:spacing w:val="20"/>
          <w:sz w:val="24"/>
          <w:szCs w:val="24"/>
        </w:rPr>
      </w:pPr>
      <w:r w:rsidRPr="00BC20F7">
        <w:rPr>
          <w:rFonts w:ascii="Times New Roman" w:hAnsi="Times New Roman" w:cs="Times New Roman"/>
          <w:noProof/>
          <w:sz w:val="24"/>
          <w:szCs w:val="24"/>
        </w:rPr>
        <w:drawing>
          <wp:anchor distT="0" distB="0" distL="114300" distR="114300" simplePos="0" relativeHeight="251657216" behindDoc="0" locked="0" layoutInCell="1" allowOverlap="1" wp14:anchorId="461887CE" wp14:editId="4C78EFA0">
            <wp:simplePos x="0" y="0"/>
            <wp:positionH relativeFrom="margin">
              <wp:posOffset>2628900</wp:posOffset>
            </wp:positionH>
            <wp:positionV relativeFrom="paragraph">
              <wp:posOffset>71587</wp:posOffset>
            </wp:positionV>
            <wp:extent cx="644525" cy="791845"/>
            <wp:effectExtent l="19050" t="0" r="317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44525" cy="791845"/>
                    </a:xfrm>
                    <a:prstGeom prst="rect">
                      <a:avLst/>
                    </a:prstGeom>
                    <a:noFill/>
                  </pic:spPr>
                </pic:pic>
              </a:graphicData>
            </a:graphic>
          </wp:anchor>
        </w:drawing>
      </w:r>
    </w:p>
    <w:p w14:paraId="35A377E3" w14:textId="77777777" w:rsidR="001C453D" w:rsidRPr="00BC20F7" w:rsidRDefault="001C453D" w:rsidP="00BC20F7">
      <w:pPr>
        <w:spacing w:after="0" w:line="240" w:lineRule="auto"/>
        <w:ind w:left="-1620" w:right="-5"/>
        <w:jc w:val="center"/>
        <w:rPr>
          <w:rFonts w:ascii="Times New Roman" w:hAnsi="Times New Roman" w:cs="Times New Roman"/>
          <w:b/>
          <w:spacing w:val="20"/>
          <w:sz w:val="24"/>
          <w:szCs w:val="24"/>
        </w:rPr>
      </w:pPr>
    </w:p>
    <w:p w14:paraId="5B3AFF27" w14:textId="77777777" w:rsidR="00433591" w:rsidRPr="00BC20F7" w:rsidRDefault="00433591" w:rsidP="00BC20F7">
      <w:pPr>
        <w:spacing w:after="0" w:line="240" w:lineRule="auto"/>
        <w:ind w:left="-1620" w:right="-5"/>
        <w:jc w:val="center"/>
        <w:rPr>
          <w:rFonts w:ascii="Times New Roman" w:hAnsi="Times New Roman" w:cs="Times New Roman"/>
          <w:b/>
          <w:spacing w:val="20"/>
          <w:sz w:val="24"/>
          <w:szCs w:val="24"/>
        </w:rPr>
      </w:pPr>
    </w:p>
    <w:p w14:paraId="015B6426" w14:textId="77777777" w:rsidR="00433591" w:rsidRPr="00BC20F7" w:rsidRDefault="00433591" w:rsidP="00BC20F7">
      <w:pPr>
        <w:spacing w:after="0" w:line="240" w:lineRule="auto"/>
        <w:ind w:right="-5"/>
        <w:jc w:val="center"/>
        <w:rPr>
          <w:rFonts w:ascii="Times New Roman" w:hAnsi="Times New Roman" w:cs="Times New Roman"/>
          <w:spacing w:val="20"/>
          <w:sz w:val="24"/>
          <w:szCs w:val="24"/>
        </w:rPr>
      </w:pPr>
    </w:p>
    <w:p w14:paraId="2A1DA547" w14:textId="77777777" w:rsidR="00E0786B" w:rsidRPr="00BC20F7" w:rsidRDefault="00E0786B" w:rsidP="00BC20F7">
      <w:pPr>
        <w:pStyle w:val="aa"/>
        <w:spacing w:line="240" w:lineRule="auto"/>
        <w:rPr>
          <w:sz w:val="24"/>
          <w:szCs w:val="24"/>
        </w:rPr>
      </w:pPr>
    </w:p>
    <w:p w14:paraId="7828679E" w14:textId="77777777" w:rsidR="00FC688E" w:rsidRDefault="00FC688E" w:rsidP="00FC688E">
      <w:pPr>
        <w:pStyle w:val="aa"/>
        <w:spacing w:line="240" w:lineRule="auto"/>
        <w:jc w:val="left"/>
        <w:rPr>
          <w:sz w:val="24"/>
          <w:szCs w:val="24"/>
        </w:rPr>
      </w:pPr>
      <w:r>
        <w:rPr>
          <w:sz w:val="24"/>
          <w:szCs w:val="24"/>
        </w:rPr>
        <w:t xml:space="preserve">                                                         </w:t>
      </w:r>
    </w:p>
    <w:p w14:paraId="710F8493" w14:textId="0BCEFA4A" w:rsidR="00FC688E" w:rsidRDefault="00FC688E" w:rsidP="00FC688E">
      <w:pPr>
        <w:pStyle w:val="aa"/>
        <w:spacing w:line="240" w:lineRule="auto"/>
        <w:jc w:val="left"/>
        <w:rPr>
          <w:sz w:val="24"/>
          <w:szCs w:val="24"/>
        </w:rPr>
      </w:pPr>
      <w:r>
        <w:rPr>
          <w:sz w:val="24"/>
          <w:szCs w:val="24"/>
        </w:rPr>
        <w:t xml:space="preserve">                                                             </w:t>
      </w:r>
      <w:r w:rsidR="00D1639A" w:rsidRPr="00BC20F7">
        <w:rPr>
          <w:sz w:val="24"/>
          <w:szCs w:val="24"/>
        </w:rPr>
        <w:t>АДМИНИСТРАЦИЯ</w:t>
      </w:r>
      <w:r w:rsidR="00BC20F7">
        <w:rPr>
          <w:sz w:val="24"/>
          <w:szCs w:val="24"/>
        </w:rPr>
        <w:t xml:space="preserve"> </w:t>
      </w:r>
    </w:p>
    <w:p w14:paraId="7A3CC919" w14:textId="50734449" w:rsidR="00D1639A" w:rsidRPr="00BC20F7" w:rsidRDefault="00D1639A" w:rsidP="00BC20F7">
      <w:pPr>
        <w:pStyle w:val="aa"/>
        <w:spacing w:line="240" w:lineRule="auto"/>
        <w:rPr>
          <w:sz w:val="24"/>
          <w:szCs w:val="24"/>
        </w:rPr>
      </w:pPr>
      <w:r w:rsidRPr="00BC20F7">
        <w:rPr>
          <w:sz w:val="24"/>
          <w:szCs w:val="24"/>
        </w:rPr>
        <w:t>ТОМАРИНСКОГО МУНИЦИПАЛЬНОГО ОКРУГА</w:t>
      </w:r>
    </w:p>
    <w:p w14:paraId="08FBAFFC" w14:textId="77777777" w:rsidR="002B6CA2" w:rsidRPr="00BC20F7" w:rsidRDefault="00D1639A" w:rsidP="00BC20F7">
      <w:pPr>
        <w:spacing w:line="240" w:lineRule="auto"/>
        <w:jc w:val="center"/>
        <w:rPr>
          <w:rFonts w:ascii="Times New Roman" w:hAnsi="Times New Roman" w:cs="Times New Roman"/>
          <w:b/>
          <w:sz w:val="24"/>
          <w:szCs w:val="24"/>
        </w:rPr>
      </w:pPr>
      <w:r w:rsidRPr="00BC20F7">
        <w:rPr>
          <w:rFonts w:ascii="Times New Roman" w:hAnsi="Times New Roman" w:cs="Times New Roman"/>
          <w:b/>
          <w:sz w:val="24"/>
          <w:szCs w:val="24"/>
        </w:rPr>
        <w:t>САХАЛИНСКОЙ ОБ</w:t>
      </w:r>
      <w:r w:rsidR="002B6CA2" w:rsidRPr="00BC20F7">
        <w:rPr>
          <w:rFonts w:ascii="Times New Roman" w:hAnsi="Times New Roman" w:cs="Times New Roman"/>
          <w:b/>
          <w:sz w:val="24"/>
          <w:szCs w:val="24"/>
        </w:rPr>
        <w:t>ЛАСТИ</w:t>
      </w:r>
    </w:p>
    <w:p w14:paraId="3A9AF93D" w14:textId="77777777" w:rsidR="00D1639A" w:rsidRPr="00BC20F7" w:rsidRDefault="00D1639A" w:rsidP="00BC20F7">
      <w:pPr>
        <w:spacing w:line="240" w:lineRule="auto"/>
        <w:jc w:val="center"/>
        <w:rPr>
          <w:rFonts w:ascii="Times New Roman" w:hAnsi="Times New Roman" w:cs="Times New Roman"/>
          <w:b/>
          <w:sz w:val="24"/>
          <w:szCs w:val="24"/>
        </w:rPr>
      </w:pPr>
      <w:r w:rsidRPr="00BC20F7">
        <w:rPr>
          <w:rFonts w:ascii="Times New Roman" w:hAnsi="Times New Roman" w:cs="Times New Roman"/>
          <w:b/>
          <w:sz w:val="24"/>
          <w:szCs w:val="24"/>
        </w:rPr>
        <w:t>ПОСТАНОВЛЕНИЕ</w:t>
      </w:r>
    </w:p>
    <w:p w14:paraId="665876D2" w14:textId="3F12A480" w:rsidR="00C87F80" w:rsidRPr="003B37DF" w:rsidRDefault="00E220EB" w:rsidP="00BC20F7">
      <w:pPr>
        <w:tabs>
          <w:tab w:val="left" w:pos="900"/>
          <w:tab w:val="left" w:pos="5265"/>
        </w:tabs>
        <w:spacing w:after="0" w:line="240" w:lineRule="auto"/>
        <w:rPr>
          <w:rFonts w:ascii="Times New Roman" w:hAnsi="Times New Roman" w:cs="Times New Roman"/>
          <w:sz w:val="24"/>
          <w:szCs w:val="24"/>
          <w:u w:val="single"/>
        </w:rPr>
      </w:pPr>
      <w:r w:rsidRPr="003B37DF">
        <w:rPr>
          <w:rFonts w:ascii="Times New Roman" w:hAnsi="Times New Roman" w:cs="Times New Roman"/>
          <w:sz w:val="24"/>
          <w:szCs w:val="24"/>
          <w:u w:val="single"/>
        </w:rPr>
        <w:t xml:space="preserve">от </w:t>
      </w:r>
      <w:r w:rsidR="003B37DF" w:rsidRPr="003B37DF">
        <w:rPr>
          <w:rFonts w:ascii="Times New Roman" w:hAnsi="Times New Roman" w:cs="Times New Roman"/>
          <w:sz w:val="24"/>
          <w:szCs w:val="24"/>
          <w:u w:val="single"/>
        </w:rPr>
        <w:t>15.05.2026</w:t>
      </w:r>
      <w:r w:rsidR="00C87F80" w:rsidRPr="003B37DF">
        <w:rPr>
          <w:rFonts w:ascii="Times New Roman" w:hAnsi="Times New Roman" w:cs="Times New Roman"/>
          <w:sz w:val="24"/>
          <w:szCs w:val="24"/>
          <w:u w:val="single"/>
        </w:rPr>
        <w:t xml:space="preserve"> № </w:t>
      </w:r>
      <w:r w:rsidR="003B37DF" w:rsidRPr="003B37DF">
        <w:rPr>
          <w:rFonts w:ascii="Times New Roman" w:hAnsi="Times New Roman" w:cs="Times New Roman"/>
          <w:sz w:val="24"/>
          <w:szCs w:val="24"/>
          <w:u w:val="single"/>
        </w:rPr>
        <w:t>138</w:t>
      </w:r>
    </w:p>
    <w:p w14:paraId="6AD33213" w14:textId="03D283FE" w:rsidR="00C87F80" w:rsidRPr="00BC20F7" w:rsidRDefault="00C87F80" w:rsidP="00BC20F7">
      <w:pPr>
        <w:spacing w:after="0" w:line="240" w:lineRule="auto"/>
        <w:ind w:firstLine="709"/>
        <w:rPr>
          <w:rFonts w:ascii="Times New Roman" w:hAnsi="Times New Roman" w:cs="Times New Roman"/>
          <w:sz w:val="24"/>
          <w:szCs w:val="24"/>
        </w:rPr>
      </w:pPr>
      <w:r w:rsidRPr="00BC20F7">
        <w:rPr>
          <w:rFonts w:ascii="Times New Roman" w:hAnsi="Times New Roman" w:cs="Times New Roman"/>
          <w:sz w:val="24"/>
          <w:szCs w:val="24"/>
        </w:rPr>
        <w:t>г. Томари</w:t>
      </w:r>
    </w:p>
    <w:p w14:paraId="4334F04C" w14:textId="77777777" w:rsidR="003E20D0" w:rsidRPr="00BC20F7" w:rsidRDefault="003E20D0" w:rsidP="00BC20F7">
      <w:pPr>
        <w:spacing w:after="0" w:line="240" w:lineRule="auto"/>
        <w:ind w:right="-5"/>
        <w:rPr>
          <w:rFonts w:ascii="Times New Roman" w:hAnsi="Times New Roman" w:cs="Times New Roman"/>
          <w:sz w:val="24"/>
          <w:szCs w:val="24"/>
        </w:rPr>
      </w:pPr>
    </w:p>
    <w:p w14:paraId="60F374F1" w14:textId="77777777" w:rsidR="0087357B" w:rsidRPr="00BC20F7" w:rsidRDefault="0087357B" w:rsidP="00BC20F7">
      <w:pPr>
        <w:spacing w:after="0" w:line="240" w:lineRule="auto"/>
        <w:ind w:right="-5"/>
        <w:rPr>
          <w:rFonts w:ascii="Times New Roman" w:hAnsi="Times New Roman" w:cs="Times New Roman"/>
          <w:sz w:val="24"/>
          <w:szCs w:val="24"/>
        </w:rPr>
      </w:pPr>
    </w:p>
    <w:p w14:paraId="1AD90866" w14:textId="77777777" w:rsidR="00D57AFB" w:rsidRPr="00BC20F7" w:rsidRDefault="00371B68" w:rsidP="00BC20F7">
      <w:pPr>
        <w:pStyle w:val="ds-markdown-paragraph"/>
        <w:shd w:val="clear" w:color="auto" w:fill="FFFFFF"/>
        <w:spacing w:before="0" w:beforeAutospacing="0" w:after="0" w:afterAutospacing="0"/>
        <w:jc w:val="center"/>
        <w:rPr>
          <w:color w:val="000000" w:themeColor="text1"/>
        </w:rPr>
      </w:pPr>
      <w:r w:rsidRPr="00BC20F7">
        <w:rPr>
          <w:b/>
        </w:rPr>
        <w:t xml:space="preserve">Об утверждении </w:t>
      </w:r>
      <w:r w:rsidR="009F3E3B" w:rsidRPr="00BC20F7">
        <w:rPr>
          <w:b/>
        </w:rPr>
        <w:t xml:space="preserve">Порядка </w:t>
      </w:r>
      <w:r w:rsidR="00D57AFB" w:rsidRPr="00BC20F7">
        <w:rPr>
          <w:rStyle w:val="af4"/>
          <w:color w:val="000000" w:themeColor="text1"/>
        </w:rPr>
        <w:t>предоставления меры поддержки</w:t>
      </w:r>
    </w:p>
    <w:p w14:paraId="76DA1983" w14:textId="13590A38" w:rsidR="009F3E3B" w:rsidRPr="00BC20F7" w:rsidRDefault="00D57AFB" w:rsidP="00BC20F7">
      <w:pPr>
        <w:pStyle w:val="ds-markdown-paragraph"/>
        <w:shd w:val="clear" w:color="auto" w:fill="FFFFFF"/>
        <w:spacing w:before="0" w:beforeAutospacing="0" w:after="0" w:afterAutospacing="0"/>
        <w:jc w:val="center"/>
        <w:rPr>
          <w:b/>
          <w:bCs/>
          <w:color w:val="000000" w:themeColor="text1"/>
        </w:rPr>
      </w:pPr>
      <w:r w:rsidRPr="00BC20F7">
        <w:rPr>
          <w:rStyle w:val="af4"/>
          <w:color w:val="000000" w:themeColor="text1"/>
        </w:rPr>
        <w:t>«Зачисление во внеочередном и в первоочередном порядке детей участников специальной военной операции в дошкольную образовательную организацию, наиболее приближенную к месту жительства (включая перевод из другой организации)»</w:t>
      </w:r>
      <w:r w:rsidR="000660C8" w:rsidRPr="00BC20F7">
        <w:rPr>
          <w:b/>
        </w:rPr>
        <w:t xml:space="preserve"> на территории </w:t>
      </w:r>
      <w:r w:rsidR="00605F32" w:rsidRPr="00BC20F7">
        <w:rPr>
          <w:b/>
        </w:rPr>
        <w:t xml:space="preserve">Томаринского муниципального округа </w:t>
      </w:r>
    </w:p>
    <w:p w14:paraId="2811C03C" w14:textId="77777777" w:rsidR="000660C8" w:rsidRPr="00BC20F7" w:rsidRDefault="00605F32" w:rsidP="00BC20F7">
      <w:pPr>
        <w:spacing w:after="1" w:line="240" w:lineRule="auto"/>
        <w:jc w:val="center"/>
        <w:rPr>
          <w:rFonts w:ascii="Times New Roman" w:hAnsi="Times New Roman" w:cs="Times New Roman"/>
          <w:b/>
          <w:sz w:val="24"/>
          <w:szCs w:val="24"/>
        </w:rPr>
      </w:pPr>
      <w:r w:rsidRPr="00BC20F7">
        <w:rPr>
          <w:rFonts w:ascii="Times New Roman" w:hAnsi="Times New Roman" w:cs="Times New Roman"/>
          <w:b/>
          <w:sz w:val="24"/>
          <w:szCs w:val="24"/>
        </w:rPr>
        <w:t>Сахалинской области</w:t>
      </w:r>
    </w:p>
    <w:p w14:paraId="4C088B33" w14:textId="77777777" w:rsidR="00433591" w:rsidRPr="00BC20F7" w:rsidRDefault="00433591" w:rsidP="00BC20F7">
      <w:pPr>
        <w:spacing w:after="0" w:line="240" w:lineRule="auto"/>
        <w:ind w:firstLine="709"/>
        <w:jc w:val="center"/>
        <w:rPr>
          <w:rFonts w:ascii="Times New Roman" w:hAnsi="Times New Roman" w:cs="Times New Roman"/>
          <w:sz w:val="24"/>
          <w:szCs w:val="24"/>
        </w:rPr>
      </w:pPr>
    </w:p>
    <w:p w14:paraId="7ED0EF5A" w14:textId="77777777" w:rsidR="007A3E68" w:rsidRPr="00BC20F7" w:rsidRDefault="007A3E68" w:rsidP="00BC20F7">
      <w:pPr>
        <w:spacing w:after="0" w:line="240" w:lineRule="auto"/>
        <w:ind w:firstLine="709"/>
        <w:jc w:val="center"/>
        <w:rPr>
          <w:rFonts w:ascii="Times New Roman" w:hAnsi="Times New Roman" w:cs="Times New Roman"/>
          <w:sz w:val="24"/>
          <w:szCs w:val="24"/>
        </w:rPr>
      </w:pPr>
    </w:p>
    <w:p w14:paraId="307B4901" w14:textId="77777777" w:rsidR="00A12AE6" w:rsidRPr="00BC20F7" w:rsidRDefault="002E3D1D" w:rsidP="00BC20F7">
      <w:pPr>
        <w:shd w:val="clear" w:color="auto" w:fill="FFFFFF"/>
        <w:spacing w:after="0" w:line="240" w:lineRule="auto"/>
        <w:ind w:firstLine="709"/>
        <w:jc w:val="both"/>
        <w:rPr>
          <w:rFonts w:ascii="Times New Roman" w:hAnsi="Times New Roman" w:cs="Times New Roman"/>
          <w:sz w:val="24"/>
          <w:szCs w:val="24"/>
        </w:rPr>
      </w:pPr>
      <w:r w:rsidRPr="00BC20F7">
        <w:rPr>
          <w:rFonts w:ascii="Times New Roman" w:hAnsi="Times New Roman" w:cs="Times New Roman"/>
          <w:color w:val="000000"/>
          <w:sz w:val="24"/>
          <w:szCs w:val="24"/>
        </w:rPr>
        <w:t xml:space="preserve">В </w:t>
      </w:r>
      <w:r w:rsidRPr="00BC20F7">
        <w:rPr>
          <w:rFonts w:ascii="Times New Roman" w:hAnsi="Times New Roman" w:cs="Times New Roman"/>
          <w:sz w:val="24"/>
          <w:szCs w:val="24"/>
        </w:rPr>
        <w:t>целях социальной поддержки</w:t>
      </w:r>
      <w:r w:rsidR="00E564DC" w:rsidRPr="00BC20F7">
        <w:rPr>
          <w:rFonts w:ascii="Times New Roman" w:hAnsi="Times New Roman" w:cs="Times New Roman"/>
          <w:sz w:val="24"/>
          <w:szCs w:val="24"/>
        </w:rPr>
        <w:t xml:space="preserve"> членов семей участников специальной военной операции на территории Томаринского муниципального округа Сахалинской области</w:t>
      </w:r>
      <w:r w:rsidRPr="00BC20F7">
        <w:rPr>
          <w:rFonts w:ascii="Times New Roman" w:hAnsi="Times New Roman" w:cs="Times New Roman"/>
          <w:sz w:val="24"/>
          <w:szCs w:val="24"/>
        </w:rPr>
        <w:t xml:space="preserve">, </w:t>
      </w:r>
      <w:r w:rsidR="0097204A" w:rsidRPr="00BC20F7">
        <w:rPr>
          <w:rFonts w:ascii="Times New Roman" w:hAnsi="Times New Roman" w:cs="Times New Roman"/>
          <w:sz w:val="24"/>
          <w:szCs w:val="24"/>
        </w:rPr>
        <w:t>в</w:t>
      </w:r>
      <w:r w:rsidR="00E564DC" w:rsidRPr="00BC20F7">
        <w:rPr>
          <w:rFonts w:ascii="Times New Roman" w:hAnsi="Times New Roman" w:cs="Times New Roman"/>
          <w:sz w:val="24"/>
          <w:szCs w:val="24"/>
        </w:rPr>
        <w:t xml:space="preserve"> соответствии со ст. 16</w:t>
      </w:r>
      <w:hyperlink r:id="rId9" w:history="1"/>
      <w:r w:rsidR="00E564DC" w:rsidRPr="00BC20F7">
        <w:rPr>
          <w:rFonts w:ascii="Times New Roman" w:hAnsi="Times New Roman" w:cs="Times New Roman"/>
          <w:sz w:val="24"/>
          <w:szCs w:val="24"/>
        </w:rPr>
        <w:t xml:space="preserve"> Федерального закона от 06.10.2003 № 131-ФЗ «Об общих принципах организации местного самоуправления в Российской Федерации»,</w:t>
      </w:r>
      <w:r w:rsidR="00964403" w:rsidRPr="00BC20F7">
        <w:rPr>
          <w:rFonts w:ascii="Times New Roman" w:hAnsi="Times New Roman" w:cs="Times New Roman"/>
          <w:sz w:val="24"/>
          <w:szCs w:val="24"/>
        </w:rPr>
        <w:t xml:space="preserve"> </w:t>
      </w:r>
      <w:r w:rsidR="00916E8F" w:rsidRPr="00BC20F7">
        <w:rPr>
          <w:rFonts w:ascii="Times New Roman" w:hAnsi="Times New Roman" w:cs="Times New Roman"/>
          <w:sz w:val="24"/>
          <w:szCs w:val="24"/>
        </w:rPr>
        <w:t xml:space="preserve">руководствуясь </w:t>
      </w:r>
      <w:hyperlink r:id="rId10" w:anchor="/document/31744444/entry/37" w:history="1">
        <w:r w:rsidR="002E6BE8" w:rsidRPr="00BC20F7">
          <w:rPr>
            <w:rStyle w:val="ac"/>
            <w:rFonts w:ascii="Times New Roman" w:hAnsi="Times New Roman" w:cs="Times New Roman"/>
            <w:color w:val="auto"/>
            <w:sz w:val="24"/>
            <w:szCs w:val="24"/>
            <w:u w:val="none"/>
          </w:rPr>
          <w:t xml:space="preserve">ст. </w:t>
        </w:r>
        <w:r w:rsidR="00E063C0" w:rsidRPr="00BC20F7">
          <w:rPr>
            <w:rStyle w:val="ac"/>
            <w:rFonts w:ascii="Times New Roman" w:hAnsi="Times New Roman" w:cs="Times New Roman"/>
            <w:color w:val="auto"/>
            <w:sz w:val="24"/>
            <w:szCs w:val="24"/>
            <w:u w:val="none"/>
          </w:rPr>
          <w:t>3</w:t>
        </w:r>
      </w:hyperlink>
      <w:r w:rsidR="00964403" w:rsidRPr="00BC20F7">
        <w:rPr>
          <w:rFonts w:ascii="Times New Roman" w:hAnsi="Times New Roman" w:cs="Times New Roman"/>
          <w:sz w:val="24"/>
          <w:szCs w:val="24"/>
        </w:rPr>
        <w:t>8</w:t>
      </w:r>
      <w:r w:rsidR="002E6BE8" w:rsidRPr="00BC20F7">
        <w:rPr>
          <w:rFonts w:ascii="Times New Roman" w:hAnsi="Times New Roman" w:cs="Times New Roman"/>
          <w:sz w:val="24"/>
          <w:szCs w:val="24"/>
        </w:rPr>
        <w:t xml:space="preserve"> </w:t>
      </w:r>
      <w:r w:rsidR="00E063C0" w:rsidRPr="00BC20F7">
        <w:rPr>
          <w:rFonts w:ascii="Times New Roman" w:hAnsi="Times New Roman" w:cs="Times New Roman"/>
          <w:sz w:val="24"/>
          <w:szCs w:val="24"/>
        </w:rPr>
        <w:t xml:space="preserve">Устава </w:t>
      </w:r>
      <w:r w:rsidR="0078719A" w:rsidRPr="00BC20F7">
        <w:rPr>
          <w:rFonts w:ascii="Times New Roman" w:hAnsi="Times New Roman" w:cs="Times New Roman"/>
          <w:sz w:val="24"/>
          <w:szCs w:val="24"/>
        </w:rPr>
        <w:t>Томаринского муниципального</w:t>
      </w:r>
      <w:r w:rsidR="00E063C0" w:rsidRPr="00BC20F7">
        <w:rPr>
          <w:rFonts w:ascii="Times New Roman" w:hAnsi="Times New Roman" w:cs="Times New Roman"/>
          <w:sz w:val="24"/>
          <w:szCs w:val="24"/>
        </w:rPr>
        <w:t xml:space="preserve"> округа</w:t>
      </w:r>
      <w:r w:rsidR="00916E8F" w:rsidRPr="00BC20F7">
        <w:rPr>
          <w:rFonts w:ascii="Times New Roman" w:hAnsi="Times New Roman" w:cs="Times New Roman"/>
          <w:sz w:val="24"/>
          <w:szCs w:val="24"/>
        </w:rPr>
        <w:t xml:space="preserve"> Сахалинской области</w:t>
      </w:r>
      <w:r w:rsidR="00E063C0" w:rsidRPr="00BC20F7">
        <w:rPr>
          <w:rFonts w:ascii="Times New Roman" w:hAnsi="Times New Roman" w:cs="Times New Roman"/>
          <w:sz w:val="24"/>
          <w:szCs w:val="24"/>
        </w:rPr>
        <w:t xml:space="preserve">, администрация </w:t>
      </w:r>
      <w:r w:rsidR="0078719A" w:rsidRPr="00BC20F7">
        <w:rPr>
          <w:rFonts w:ascii="Times New Roman" w:hAnsi="Times New Roman" w:cs="Times New Roman"/>
          <w:sz w:val="24"/>
          <w:szCs w:val="24"/>
        </w:rPr>
        <w:t>Томаринского муниципального округа</w:t>
      </w:r>
      <w:r w:rsidR="00E063C0" w:rsidRPr="00BC20F7">
        <w:rPr>
          <w:rFonts w:ascii="Times New Roman" w:hAnsi="Times New Roman" w:cs="Times New Roman"/>
          <w:sz w:val="24"/>
          <w:szCs w:val="24"/>
        </w:rPr>
        <w:t xml:space="preserve"> </w:t>
      </w:r>
      <w:r w:rsidR="00916E8F" w:rsidRPr="00BC20F7">
        <w:rPr>
          <w:rFonts w:ascii="Times New Roman" w:hAnsi="Times New Roman" w:cs="Times New Roman"/>
          <w:sz w:val="24"/>
          <w:szCs w:val="24"/>
        </w:rPr>
        <w:t>Сахалинской области</w:t>
      </w:r>
    </w:p>
    <w:p w14:paraId="04AC8834" w14:textId="77777777" w:rsidR="00964403" w:rsidRPr="00BC20F7" w:rsidRDefault="00964403" w:rsidP="00BC20F7">
      <w:pPr>
        <w:pStyle w:val="s1"/>
        <w:shd w:val="clear" w:color="auto" w:fill="FFFFFF"/>
        <w:spacing w:before="0" w:beforeAutospacing="0" w:after="0" w:afterAutospacing="0"/>
        <w:ind w:firstLine="709"/>
        <w:jc w:val="both"/>
      </w:pPr>
    </w:p>
    <w:p w14:paraId="69F1E863" w14:textId="77777777" w:rsidR="00964403" w:rsidRPr="00BC20F7" w:rsidRDefault="00964403" w:rsidP="00BC20F7">
      <w:pPr>
        <w:pStyle w:val="s1"/>
        <w:shd w:val="clear" w:color="auto" w:fill="FFFFFF"/>
        <w:spacing w:before="0" w:beforeAutospacing="0" w:after="0" w:afterAutospacing="0"/>
        <w:ind w:firstLine="709"/>
        <w:jc w:val="both"/>
      </w:pPr>
      <w:r w:rsidRPr="00BC20F7">
        <w:t>ПОСТАНОВЛЯЕТ:</w:t>
      </w:r>
    </w:p>
    <w:p w14:paraId="006D1255" w14:textId="77777777" w:rsidR="00433591" w:rsidRPr="00BC20F7" w:rsidRDefault="00433591" w:rsidP="00BC20F7">
      <w:pPr>
        <w:spacing w:after="0" w:line="240" w:lineRule="auto"/>
        <w:ind w:firstLine="709"/>
        <w:rPr>
          <w:rFonts w:ascii="Times New Roman" w:hAnsi="Times New Roman" w:cs="Times New Roman"/>
          <w:sz w:val="24"/>
          <w:szCs w:val="24"/>
        </w:rPr>
      </w:pPr>
    </w:p>
    <w:p w14:paraId="7364FDB9" w14:textId="0828768F" w:rsidR="009D0A15" w:rsidRPr="00BC20F7" w:rsidRDefault="009D0A15" w:rsidP="009D3C16">
      <w:pPr>
        <w:pStyle w:val="ds-markdown-paragraph"/>
        <w:shd w:val="clear" w:color="auto" w:fill="FFFFFF"/>
        <w:spacing w:before="0" w:beforeAutospacing="0" w:after="0" w:afterAutospacing="0"/>
        <w:ind w:firstLine="708"/>
        <w:jc w:val="both"/>
        <w:rPr>
          <w:color w:val="000000" w:themeColor="text1"/>
        </w:rPr>
      </w:pPr>
      <w:r w:rsidRPr="00BC20F7">
        <w:t xml:space="preserve">1. Утвердить </w:t>
      </w:r>
      <w:r w:rsidR="006615F5" w:rsidRPr="00BC20F7">
        <w:t xml:space="preserve">Порядок предоставления мер социальной поддержки </w:t>
      </w:r>
      <w:r w:rsidR="00D57AFB" w:rsidRPr="00BC20F7">
        <w:rPr>
          <w:rStyle w:val="af4"/>
          <w:b w:val="0"/>
          <w:bCs w:val="0"/>
          <w:color w:val="000000" w:themeColor="text1"/>
        </w:rPr>
        <w:t>«Зачисление во внеочередном и в первоочередном порядке детей участников специальной военной операции в дошкольную образовательную организацию, наиболее приближенную к месту жительства (включая перевод из другой организации)»</w:t>
      </w:r>
      <w:r w:rsidR="00D57AFB" w:rsidRPr="00BC20F7">
        <w:t xml:space="preserve"> на территории Томаринского муниципального округа Сахалинской области </w:t>
      </w:r>
      <w:r w:rsidRPr="00BC20F7">
        <w:t>(</w:t>
      </w:r>
      <w:r w:rsidR="008F2AE7" w:rsidRPr="00BC20F7">
        <w:t>прилагается</w:t>
      </w:r>
      <w:r w:rsidRPr="00BC20F7">
        <w:t>).</w:t>
      </w:r>
    </w:p>
    <w:p w14:paraId="0466A0EA" w14:textId="77777777" w:rsidR="00044702" w:rsidRPr="00BC20F7" w:rsidRDefault="009D0A15" w:rsidP="00BC20F7">
      <w:pPr>
        <w:widowControl w:val="0"/>
        <w:autoSpaceDE w:val="0"/>
        <w:autoSpaceDN w:val="0"/>
        <w:spacing w:after="0" w:line="240" w:lineRule="auto"/>
        <w:ind w:firstLine="708"/>
        <w:jc w:val="both"/>
        <w:rPr>
          <w:rFonts w:ascii="Times New Roman" w:hAnsi="Times New Roman" w:cs="Times New Roman"/>
          <w:sz w:val="24"/>
          <w:szCs w:val="24"/>
        </w:rPr>
      </w:pPr>
      <w:r w:rsidRPr="00BC20F7">
        <w:rPr>
          <w:rFonts w:ascii="Times New Roman" w:eastAsia="Times New Roman" w:hAnsi="Times New Roman" w:cs="Times New Roman"/>
          <w:sz w:val="24"/>
          <w:szCs w:val="24"/>
        </w:rPr>
        <w:t xml:space="preserve">2. </w:t>
      </w:r>
      <w:r w:rsidR="00D92CCD" w:rsidRPr="00BC20F7">
        <w:rPr>
          <w:rFonts w:ascii="Times New Roman" w:hAnsi="Times New Roman" w:cs="Times New Roman"/>
          <w:sz w:val="24"/>
          <w:szCs w:val="24"/>
        </w:rPr>
        <w:t>О</w:t>
      </w:r>
      <w:r w:rsidR="00044702" w:rsidRPr="00BC20F7">
        <w:rPr>
          <w:rFonts w:ascii="Times New Roman" w:hAnsi="Times New Roman" w:cs="Times New Roman"/>
          <w:sz w:val="24"/>
          <w:szCs w:val="24"/>
        </w:rPr>
        <w:t xml:space="preserve">публиковать настоящее постановление в </w:t>
      </w:r>
      <w:r w:rsidR="00922CFB" w:rsidRPr="00BC20F7">
        <w:rPr>
          <w:rFonts w:ascii="Times New Roman" w:hAnsi="Times New Roman" w:cs="Times New Roman"/>
          <w:sz w:val="24"/>
          <w:szCs w:val="24"/>
        </w:rPr>
        <w:t xml:space="preserve">сетевом издании </w:t>
      </w:r>
      <w:r w:rsidR="00044702" w:rsidRPr="00BC20F7">
        <w:rPr>
          <w:rFonts w:ascii="Times New Roman" w:hAnsi="Times New Roman" w:cs="Times New Roman"/>
          <w:sz w:val="24"/>
          <w:szCs w:val="24"/>
        </w:rPr>
        <w:t xml:space="preserve">«Вести Томари» и разместить на официальном сайте администрации </w:t>
      </w:r>
      <w:r w:rsidR="004E0AE4" w:rsidRPr="00BC20F7">
        <w:rPr>
          <w:rFonts w:ascii="Times New Roman" w:hAnsi="Times New Roman" w:cs="Times New Roman"/>
          <w:sz w:val="24"/>
          <w:szCs w:val="24"/>
        </w:rPr>
        <w:t xml:space="preserve">Томаринского муниципального округа </w:t>
      </w:r>
      <w:r w:rsidR="00C2076E" w:rsidRPr="00BC20F7">
        <w:rPr>
          <w:rFonts w:ascii="Times New Roman" w:hAnsi="Times New Roman" w:cs="Times New Roman"/>
          <w:sz w:val="24"/>
          <w:szCs w:val="24"/>
        </w:rPr>
        <w:t>Сахалинской области.</w:t>
      </w:r>
    </w:p>
    <w:p w14:paraId="7037F604" w14:textId="77777777" w:rsidR="00044702" w:rsidRPr="00BC20F7" w:rsidRDefault="008E4653" w:rsidP="00BC20F7">
      <w:pPr>
        <w:spacing w:after="0" w:line="240" w:lineRule="auto"/>
        <w:ind w:firstLine="709"/>
        <w:jc w:val="both"/>
        <w:rPr>
          <w:rFonts w:ascii="Times New Roman" w:hAnsi="Times New Roman" w:cs="Times New Roman"/>
          <w:sz w:val="24"/>
          <w:szCs w:val="24"/>
        </w:rPr>
      </w:pPr>
      <w:r w:rsidRPr="00BC20F7">
        <w:rPr>
          <w:rFonts w:ascii="Times New Roman" w:hAnsi="Times New Roman" w:cs="Times New Roman"/>
          <w:sz w:val="24"/>
          <w:szCs w:val="24"/>
        </w:rPr>
        <w:t>3</w:t>
      </w:r>
      <w:r w:rsidR="00044702" w:rsidRPr="00BC20F7">
        <w:rPr>
          <w:rFonts w:ascii="Times New Roman" w:hAnsi="Times New Roman" w:cs="Times New Roman"/>
          <w:sz w:val="24"/>
          <w:szCs w:val="24"/>
        </w:rPr>
        <w:t>. Контроль за исполнением настоящего постановления</w:t>
      </w:r>
      <w:r w:rsidR="00F038A2" w:rsidRPr="00BC20F7">
        <w:rPr>
          <w:rFonts w:ascii="Times New Roman" w:hAnsi="Times New Roman" w:cs="Times New Roman"/>
          <w:sz w:val="24"/>
          <w:szCs w:val="24"/>
        </w:rPr>
        <w:t xml:space="preserve"> возложить на </w:t>
      </w:r>
      <w:r w:rsidR="00B52738" w:rsidRPr="00BC20F7">
        <w:rPr>
          <w:rFonts w:ascii="Times New Roman" w:hAnsi="Times New Roman" w:cs="Times New Roman"/>
          <w:sz w:val="24"/>
          <w:szCs w:val="24"/>
        </w:rPr>
        <w:t>вице-мэ</w:t>
      </w:r>
      <w:r w:rsidR="00C2076E" w:rsidRPr="00BC20F7">
        <w:rPr>
          <w:rFonts w:ascii="Times New Roman" w:hAnsi="Times New Roman" w:cs="Times New Roman"/>
          <w:sz w:val="24"/>
          <w:szCs w:val="24"/>
        </w:rPr>
        <w:t>ра Томаринского муниципального округа Сахалинской области Гаджиев</w:t>
      </w:r>
      <w:r w:rsidR="009927F9" w:rsidRPr="00BC20F7">
        <w:rPr>
          <w:rFonts w:ascii="Times New Roman" w:hAnsi="Times New Roman" w:cs="Times New Roman"/>
          <w:sz w:val="24"/>
          <w:szCs w:val="24"/>
        </w:rPr>
        <w:t>а</w:t>
      </w:r>
      <w:r w:rsidR="00C2076E" w:rsidRPr="00BC20F7">
        <w:rPr>
          <w:rFonts w:ascii="Times New Roman" w:hAnsi="Times New Roman" w:cs="Times New Roman"/>
          <w:sz w:val="24"/>
          <w:szCs w:val="24"/>
        </w:rPr>
        <w:t xml:space="preserve"> Ш.И.</w:t>
      </w:r>
    </w:p>
    <w:p w14:paraId="2DE5DC75" w14:textId="77777777" w:rsidR="00433591" w:rsidRPr="00BC20F7" w:rsidRDefault="00433591" w:rsidP="00BC20F7">
      <w:pPr>
        <w:spacing w:after="0" w:line="240" w:lineRule="auto"/>
        <w:ind w:firstLine="709"/>
        <w:jc w:val="both"/>
        <w:rPr>
          <w:rFonts w:ascii="Times New Roman" w:hAnsi="Times New Roman" w:cs="Times New Roman"/>
          <w:sz w:val="24"/>
          <w:szCs w:val="24"/>
        </w:rPr>
      </w:pPr>
    </w:p>
    <w:p w14:paraId="664748A5" w14:textId="77777777" w:rsidR="00644193" w:rsidRPr="00BC20F7" w:rsidRDefault="00644193" w:rsidP="00BC20F7">
      <w:pPr>
        <w:spacing w:after="0" w:line="240" w:lineRule="auto"/>
        <w:ind w:firstLine="709"/>
        <w:jc w:val="both"/>
        <w:rPr>
          <w:rFonts w:ascii="Times New Roman" w:hAnsi="Times New Roman" w:cs="Times New Roman"/>
          <w:sz w:val="24"/>
          <w:szCs w:val="24"/>
        </w:rPr>
      </w:pPr>
    </w:p>
    <w:p w14:paraId="57BAE178" w14:textId="77777777" w:rsidR="00433591" w:rsidRPr="00BC20F7" w:rsidRDefault="00C61555" w:rsidP="00BC20F7">
      <w:pPr>
        <w:spacing w:after="0" w:line="240" w:lineRule="auto"/>
        <w:rPr>
          <w:rFonts w:ascii="Times New Roman" w:hAnsi="Times New Roman" w:cs="Times New Roman"/>
          <w:sz w:val="24"/>
          <w:szCs w:val="24"/>
        </w:rPr>
      </w:pPr>
      <w:r w:rsidRPr="00BC20F7">
        <w:rPr>
          <w:rFonts w:ascii="Times New Roman" w:hAnsi="Times New Roman" w:cs="Times New Roman"/>
          <w:sz w:val="24"/>
          <w:szCs w:val="24"/>
        </w:rPr>
        <w:t>Врио мэра</w:t>
      </w:r>
      <w:r w:rsidR="00F90E4C" w:rsidRPr="00BC20F7">
        <w:rPr>
          <w:rFonts w:ascii="Times New Roman" w:hAnsi="Times New Roman" w:cs="Times New Roman"/>
          <w:sz w:val="24"/>
          <w:szCs w:val="24"/>
        </w:rPr>
        <w:t xml:space="preserve"> Томаринского муниципального округа                      </w:t>
      </w:r>
      <w:r w:rsidR="009927F9" w:rsidRPr="00BC20F7">
        <w:rPr>
          <w:rFonts w:ascii="Times New Roman" w:hAnsi="Times New Roman" w:cs="Times New Roman"/>
          <w:sz w:val="24"/>
          <w:szCs w:val="24"/>
        </w:rPr>
        <w:t xml:space="preserve">      </w:t>
      </w:r>
      <w:r w:rsidR="00B71622" w:rsidRPr="00BC20F7">
        <w:rPr>
          <w:rFonts w:ascii="Times New Roman" w:hAnsi="Times New Roman" w:cs="Times New Roman"/>
          <w:sz w:val="24"/>
          <w:szCs w:val="24"/>
        </w:rPr>
        <w:t xml:space="preserve">     </w:t>
      </w:r>
      <w:r w:rsidR="009927F9" w:rsidRPr="00BC20F7">
        <w:rPr>
          <w:rFonts w:ascii="Times New Roman" w:hAnsi="Times New Roman" w:cs="Times New Roman"/>
          <w:sz w:val="24"/>
          <w:szCs w:val="24"/>
        </w:rPr>
        <w:t xml:space="preserve">       </w:t>
      </w:r>
      <w:r w:rsidR="004A08E7" w:rsidRPr="00BC20F7">
        <w:rPr>
          <w:rFonts w:ascii="Times New Roman" w:hAnsi="Times New Roman" w:cs="Times New Roman"/>
          <w:sz w:val="24"/>
          <w:szCs w:val="24"/>
        </w:rPr>
        <w:t xml:space="preserve">   </w:t>
      </w:r>
      <w:r w:rsidRPr="00BC20F7">
        <w:rPr>
          <w:rFonts w:ascii="Times New Roman" w:hAnsi="Times New Roman" w:cs="Times New Roman"/>
          <w:sz w:val="24"/>
          <w:szCs w:val="24"/>
        </w:rPr>
        <w:tab/>
      </w:r>
      <w:r w:rsidRPr="00BC20F7">
        <w:rPr>
          <w:rFonts w:ascii="Times New Roman" w:hAnsi="Times New Roman" w:cs="Times New Roman"/>
          <w:sz w:val="24"/>
          <w:szCs w:val="24"/>
        </w:rPr>
        <w:tab/>
        <w:t xml:space="preserve">       А.И. И</w:t>
      </w:r>
    </w:p>
    <w:p w14:paraId="37689847" w14:textId="77777777" w:rsidR="00433591" w:rsidRPr="00BC20F7" w:rsidRDefault="00F8330C" w:rsidP="00BC20F7">
      <w:pPr>
        <w:spacing w:after="0" w:line="240" w:lineRule="auto"/>
        <w:ind w:firstLine="709"/>
        <w:jc w:val="both"/>
        <w:rPr>
          <w:rFonts w:ascii="Times New Roman" w:hAnsi="Times New Roman" w:cs="Times New Roman"/>
          <w:sz w:val="24"/>
          <w:szCs w:val="24"/>
        </w:rPr>
      </w:pPr>
      <w:r w:rsidRPr="00BC20F7">
        <w:rPr>
          <w:rFonts w:ascii="Times New Roman" w:hAnsi="Times New Roman" w:cs="Times New Roman"/>
          <w:sz w:val="24"/>
          <w:szCs w:val="24"/>
        </w:rPr>
        <w:tab/>
      </w:r>
      <w:r w:rsidRPr="00BC20F7">
        <w:rPr>
          <w:rFonts w:ascii="Times New Roman" w:hAnsi="Times New Roman" w:cs="Times New Roman"/>
          <w:sz w:val="24"/>
          <w:szCs w:val="24"/>
        </w:rPr>
        <w:tab/>
      </w:r>
      <w:r w:rsidRPr="00BC20F7">
        <w:rPr>
          <w:rFonts w:ascii="Times New Roman" w:hAnsi="Times New Roman" w:cs="Times New Roman"/>
          <w:sz w:val="24"/>
          <w:szCs w:val="24"/>
        </w:rPr>
        <w:tab/>
      </w:r>
      <w:r w:rsidRPr="00BC20F7">
        <w:rPr>
          <w:rFonts w:ascii="Times New Roman" w:hAnsi="Times New Roman" w:cs="Times New Roman"/>
          <w:sz w:val="24"/>
          <w:szCs w:val="24"/>
        </w:rPr>
        <w:tab/>
      </w:r>
      <w:r w:rsidRPr="00BC20F7">
        <w:rPr>
          <w:rFonts w:ascii="Times New Roman" w:hAnsi="Times New Roman" w:cs="Times New Roman"/>
          <w:sz w:val="24"/>
          <w:szCs w:val="24"/>
        </w:rPr>
        <w:tab/>
      </w:r>
      <w:r w:rsidRPr="00BC20F7">
        <w:rPr>
          <w:rFonts w:ascii="Times New Roman" w:hAnsi="Times New Roman" w:cs="Times New Roman"/>
          <w:sz w:val="24"/>
          <w:szCs w:val="24"/>
        </w:rPr>
        <w:tab/>
      </w:r>
      <w:r w:rsidRPr="00BC20F7">
        <w:rPr>
          <w:rFonts w:ascii="Times New Roman" w:hAnsi="Times New Roman" w:cs="Times New Roman"/>
          <w:sz w:val="24"/>
          <w:szCs w:val="24"/>
        </w:rPr>
        <w:tab/>
      </w:r>
      <w:r w:rsidRPr="00BC20F7">
        <w:rPr>
          <w:rFonts w:ascii="Times New Roman" w:hAnsi="Times New Roman" w:cs="Times New Roman"/>
          <w:sz w:val="24"/>
          <w:szCs w:val="24"/>
        </w:rPr>
        <w:tab/>
      </w:r>
      <w:r w:rsidRPr="00BC20F7">
        <w:rPr>
          <w:rFonts w:ascii="Times New Roman" w:hAnsi="Times New Roman" w:cs="Times New Roman"/>
          <w:sz w:val="24"/>
          <w:szCs w:val="24"/>
        </w:rPr>
        <w:tab/>
      </w:r>
      <w:r w:rsidRPr="00BC20F7">
        <w:rPr>
          <w:rFonts w:ascii="Times New Roman" w:hAnsi="Times New Roman" w:cs="Times New Roman"/>
          <w:sz w:val="24"/>
          <w:szCs w:val="24"/>
        </w:rPr>
        <w:tab/>
      </w:r>
    </w:p>
    <w:p w14:paraId="42A6B3E9" w14:textId="77777777" w:rsidR="00D55B61" w:rsidRPr="00BC20F7" w:rsidRDefault="00D55B61" w:rsidP="00BC20F7">
      <w:pPr>
        <w:spacing w:after="0" w:line="240" w:lineRule="auto"/>
        <w:ind w:firstLine="709"/>
        <w:jc w:val="both"/>
        <w:rPr>
          <w:rFonts w:ascii="Times New Roman" w:hAnsi="Times New Roman" w:cs="Times New Roman"/>
          <w:sz w:val="24"/>
          <w:szCs w:val="24"/>
        </w:rPr>
      </w:pPr>
    </w:p>
    <w:p w14:paraId="1050BC80" w14:textId="77777777" w:rsidR="00B20A65" w:rsidRPr="00BC20F7" w:rsidRDefault="00B20A65" w:rsidP="00BC20F7">
      <w:pPr>
        <w:tabs>
          <w:tab w:val="left" w:pos="2835"/>
        </w:tabs>
        <w:spacing w:after="120" w:line="240" w:lineRule="auto"/>
        <w:ind w:left="5103"/>
        <w:jc w:val="center"/>
        <w:rPr>
          <w:rFonts w:ascii="Times New Roman" w:hAnsi="Times New Roman" w:cs="Times New Roman"/>
          <w:sz w:val="24"/>
          <w:szCs w:val="24"/>
        </w:rPr>
      </w:pPr>
    </w:p>
    <w:p w14:paraId="045C3F96" w14:textId="77777777" w:rsidR="00B20A65" w:rsidRPr="00BC20F7" w:rsidRDefault="00B20A65" w:rsidP="00BC20F7">
      <w:pPr>
        <w:tabs>
          <w:tab w:val="left" w:pos="2835"/>
        </w:tabs>
        <w:spacing w:after="120" w:line="240" w:lineRule="auto"/>
        <w:ind w:left="5103"/>
        <w:jc w:val="center"/>
        <w:rPr>
          <w:rFonts w:ascii="Times New Roman" w:hAnsi="Times New Roman" w:cs="Times New Roman"/>
          <w:sz w:val="24"/>
          <w:szCs w:val="24"/>
        </w:rPr>
      </w:pPr>
    </w:p>
    <w:p w14:paraId="62002319" w14:textId="77777777" w:rsidR="00D47EEF" w:rsidRPr="00BC20F7" w:rsidRDefault="00D47EEF" w:rsidP="00BC20F7">
      <w:pPr>
        <w:tabs>
          <w:tab w:val="left" w:pos="2835"/>
        </w:tabs>
        <w:spacing w:after="120" w:line="240" w:lineRule="auto"/>
        <w:ind w:left="5103"/>
        <w:jc w:val="center"/>
        <w:rPr>
          <w:rFonts w:ascii="Times New Roman" w:hAnsi="Times New Roman" w:cs="Times New Roman"/>
          <w:sz w:val="24"/>
          <w:szCs w:val="24"/>
        </w:rPr>
      </w:pPr>
    </w:p>
    <w:p w14:paraId="3CFEFF59" w14:textId="77777777" w:rsidR="00BC20F7" w:rsidRDefault="00BC20F7" w:rsidP="00BC20F7">
      <w:pPr>
        <w:tabs>
          <w:tab w:val="left" w:pos="2835"/>
        </w:tabs>
        <w:spacing w:after="120" w:line="240" w:lineRule="auto"/>
        <w:ind w:left="5103"/>
        <w:jc w:val="center"/>
        <w:rPr>
          <w:rFonts w:ascii="Times New Roman" w:hAnsi="Times New Roman" w:cs="Times New Roman"/>
          <w:sz w:val="24"/>
          <w:szCs w:val="24"/>
        </w:rPr>
      </w:pPr>
    </w:p>
    <w:p w14:paraId="3A4F6C78" w14:textId="02922E18" w:rsidR="00394C11" w:rsidRPr="00BC20F7" w:rsidRDefault="00710B97" w:rsidP="00BC20F7">
      <w:pPr>
        <w:tabs>
          <w:tab w:val="left" w:pos="2835"/>
        </w:tabs>
        <w:spacing w:after="120" w:line="240" w:lineRule="auto"/>
        <w:ind w:left="5103"/>
        <w:jc w:val="center"/>
        <w:rPr>
          <w:rFonts w:ascii="Times New Roman" w:hAnsi="Times New Roman" w:cs="Times New Roman"/>
          <w:sz w:val="24"/>
          <w:szCs w:val="24"/>
        </w:rPr>
      </w:pPr>
      <w:r w:rsidRPr="00BC20F7">
        <w:rPr>
          <w:rFonts w:ascii="Times New Roman" w:hAnsi="Times New Roman" w:cs="Times New Roman"/>
          <w:sz w:val="24"/>
          <w:szCs w:val="24"/>
        </w:rPr>
        <w:lastRenderedPageBreak/>
        <w:t>УТВЕРЖДЕН</w:t>
      </w:r>
    </w:p>
    <w:p w14:paraId="14011123" w14:textId="77777777" w:rsidR="00394C11" w:rsidRPr="00BC20F7" w:rsidRDefault="00011832" w:rsidP="00BC20F7">
      <w:pPr>
        <w:tabs>
          <w:tab w:val="left" w:pos="2835"/>
        </w:tabs>
        <w:spacing w:after="0" w:line="240" w:lineRule="auto"/>
        <w:ind w:left="5103"/>
        <w:jc w:val="both"/>
        <w:rPr>
          <w:rFonts w:ascii="Times New Roman" w:hAnsi="Times New Roman" w:cs="Times New Roman"/>
          <w:sz w:val="24"/>
          <w:szCs w:val="24"/>
        </w:rPr>
      </w:pPr>
      <w:r w:rsidRPr="00BC20F7">
        <w:rPr>
          <w:rFonts w:ascii="Times New Roman" w:hAnsi="Times New Roman" w:cs="Times New Roman"/>
          <w:sz w:val="24"/>
          <w:szCs w:val="24"/>
        </w:rPr>
        <w:tab/>
      </w:r>
      <w:r w:rsidR="00394C11" w:rsidRPr="00BC20F7">
        <w:rPr>
          <w:rFonts w:ascii="Times New Roman" w:hAnsi="Times New Roman" w:cs="Times New Roman"/>
          <w:sz w:val="24"/>
          <w:szCs w:val="24"/>
        </w:rPr>
        <w:t>постановлением администрации</w:t>
      </w:r>
    </w:p>
    <w:p w14:paraId="07FB2184" w14:textId="77777777" w:rsidR="00011832" w:rsidRPr="00BC20F7" w:rsidRDefault="00011832" w:rsidP="00BC20F7">
      <w:pPr>
        <w:tabs>
          <w:tab w:val="left" w:pos="2835"/>
        </w:tabs>
        <w:spacing w:after="0" w:line="240" w:lineRule="auto"/>
        <w:ind w:left="5103"/>
        <w:jc w:val="both"/>
        <w:rPr>
          <w:rFonts w:ascii="Times New Roman" w:hAnsi="Times New Roman" w:cs="Times New Roman"/>
          <w:sz w:val="24"/>
          <w:szCs w:val="24"/>
        </w:rPr>
      </w:pPr>
      <w:r w:rsidRPr="00BC20F7">
        <w:rPr>
          <w:rFonts w:ascii="Times New Roman" w:hAnsi="Times New Roman" w:cs="Times New Roman"/>
          <w:sz w:val="24"/>
          <w:szCs w:val="24"/>
        </w:rPr>
        <w:tab/>
      </w:r>
      <w:r w:rsidR="00A86804" w:rsidRPr="00BC20F7">
        <w:rPr>
          <w:rFonts w:ascii="Times New Roman" w:hAnsi="Times New Roman" w:cs="Times New Roman"/>
          <w:sz w:val="24"/>
          <w:szCs w:val="24"/>
        </w:rPr>
        <w:t>Томаринского муници</w:t>
      </w:r>
      <w:bookmarkStart w:id="0" w:name="_GoBack"/>
      <w:bookmarkEnd w:id="0"/>
      <w:r w:rsidR="00A86804" w:rsidRPr="00BC20F7">
        <w:rPr>
          <w:rFonts w:ascii="Times New Roman" w:hAnsi="Times New Roman" w:cs="Times New Roman"/>
          <w:sz w:val="24"/>
          <w:szCs w:val="24"/>
        </w:rPr>
        <w:t xml:space="preserve">пального </w:t>
      </w:r>
    </w:p>
    <w:p w14:paraId="48418877" w14:textId="77777777" w:rsidR="00011832" w:rsidRPr="00BC20F7" w:rsidRDefault="00011832" w:rsidP="00BC20F7">
      <w:pPr>
        <w:tabs>
          <w:tab w:val="left" w:pos="2835"/>
        </w:tabs>
        <w:spacing w:after="0" w:line="240" w:lineRule="auto"/>
        <w:ind w:left="5103"/>
        <w:jc w:val="both"/>
        <w:rPr>
          <w:rFonts w:ascii="Times New Roman" w:hAnsi="Times New Roman" w:cs="Times New Roman"/>
          <w:sz w:val="24"/>
          <w:szCs w:val="24"/>
        </w:rPr>
      </w:pPr>
      <w:r w:rsidRPr="00BC20F7">
        <w:rPr>
          <w:rFonts w:ascii="Times New Roman" w:hAnsi="Times New Roman" w:cs="Times New Roman"/>
          <w:sz w:val="24"/>
          <w:szCs w:val="24"/>
        </w:rPr>
        <w:tab/>
        <w:t>о</w:t>
      </w:r>
      <w:r w:rsidR="00A86804" w:rsidRPr="00BC20F7">
        <w:rPr>
          <w:rFonts w:ascii="Times New Roman" w:hAnsi="Times New Roman" w:cs="Times New Roman"/>
          <w:sz w:val="24"/>
          <w:szCs w:val="24"/>
        </w:rPr>
        <w:t>круга</w:t>
      </w:r>
      <w:r w:rsidRPr="00BC20F7">
        <w:rPr>
          <w:rFonts w:ascii="Times New Roman" w:hAnsi="Times New Roman" w:cs="Times New Roman"/>
          <w:sz w:val="24"/>
          <w:szCs w:val="24"/>
        </w:rPr>
        <w:t xml:space="preserve"> Сахалинской области</w:t>
      </w:r>
    </w:p>
    <w:p w14:paraId="151D09F6" w14:textId="7FFDD4E6" w:rsidR="00394C11" w:rsidRPr="00BC20F7" w:rsidRDefault="00011832" w:rsidP="00BC20F7">
      <w:pPr>
        <w:tabs>
          <w:tab w:val="left" w:pos="2835"/>
        </w:tabs>
        <w:spacing w:after="0" w:line="240" w:lineRule="auto"/>
        <w:ind w:left="5103"/>
        <w:jc w:val="both"/>
        <w:rPr>
          <w:rFonts w:ascii="Times New Roman" w:hAnsi="Times New Roman" w:cs="Times New Roman"/>
          <w:sz w:val="24"/>
          <w:szCs w:val="24"/>
        </w:rPr>
      </w:pPr>
      <w:r w:rsidRPr="00BC20F7">
        <w:rPr>
          <w:rFonts w:ascii="Times New Roman" w:hAnsi="Times New Roman" w:cs="Times New Roman"/>
          <w:sz w:val="24"/>
          <w:szCs w:val="24"/>
        </w:rPr>
        <w:tab/>
      </w:r>
      <w:r w:rsidR="00631787" w:rsidRPr="00631787">
        <w:rPr>
          <w:rFonts w:ascii="Times New Roman" w:hAnsi="Times New Roman" w:cs="Times New Roman"/>
          <w:sz w:val="24"/>
          <w:szCs w:val="24"/>
        </w:rPr>
        <w:t>от 15.05.2026 № 138</w:t>
      </w:r>
    </w:p>
    <w:p w14:paraId="1613D5D9" w14:textId="77777777" w:rsidR="005E306D" w:rsidRPr="00BC20F7" w:rsidRDefault="005E306D" w:rsidP="00BC20F7">
      <w:pPr>
        <w:tabs>
          <w:tab w:val="left" w:pos="2835"/>
        </w:tabs>
        <w:spacing w:after="0" w:line="240" w:lineRule="auto"/>
        <w:ind w:firstLine="709"/>
        <w:jc w:val="center"/>
        <w:rPr>
          <w:rFonts w:ascii="Times New Roman" w:hAnsi="Times New Roman" w:cs="Times New Roman"/>
          <w:b/>
          <w:sz w:val="24"/>
          <w:szCs w:val="24"/>
        </w:rPr>
      </w:pPr>
    </w:p>
    <w:p w14:paraId="24F01B72" w14:textId="77777777" w:rsidR="00D57AFB" w:rsidRPr="00BC20F7" w:rsidRDefault="00710B97" w:rsidP="00BC20F7">
      <w:pPr>
        <w:tabs>
          <w:tab w:val="left" w:pos="2835"/>
        </w:tabs>
        <w:spacing w:after="0" w:line="240" w:lineRule="auto"/>
        <w:ind w:firstLine="709"/>
        <w:jc w:val="center"/>
        <w:rPr>
          <w:rFonts w:ascii="Times New Roman" w:eastAsia="Times New Roman" w:hAnsi="Times New Roman" w:cs="Times New Roman"/>
          <w:b/>
          <w:sz w:val="24"/>
          <w:szCs w:val="24"/>
        </w:rPr>
      </w:pPr>
      <w:r w:rsidRPr="00BC20F7">
        <w:rPr>
          <w:rFonts w:ascii="Times New Roman" w:hAnsi="Times New Roman" w:cs="Times New Roman"/>
          <w:b/>
          <w:sz w:val="24"/>
          <w:szCs w:val="24"/>
        </w:rPr>
        <w:t>Порядок предоставления мер социальной поддержки</w:t>
      </w:r>
      <w:r w:rsidRPr="00BC20F7">
        <w:rPr>
          <w:rFonts w:ascii="Times New Roman" w:hAnsi="Times New Roman" w:cs="Times New Roman"/>
          <w:bCs/>
          <w:sz w:val="24"/>
          <w:szCs w:val="24"/>
        </w:rPr>
        <w:t xml:space="preserve"> </w:t>
      </w:r>
      <w:r w:rsidR="00D57AFB" w:rsidRPr="00BC20F7">
        <w:rPr>
          <w:rStyle w:val="af4"/>
          <w:rFonts w:ascii="Times New Roman" w:hAnsi="Times New Roman" w:cs="Times New Roman"/>
          <w:bCs w:val="0"/>
          <w:color w:val="000000" w:themeColor="text1"/>
          <w:sz w:val="24"/>
          <w:szCs w:val="24"/>
        </w:rPr>
        <w:t>«Зачисление во внеочередном и в первоочередном порядке детей участников специальной военной операции в дошкольную образовательную организацию, наиболее приближенную к месту жительства (включая перевод из другой организации)»</w:t>
      </w:r>
      <w:r w:rsidR="00D57AFB" w:rsidRPr="00BC20F7">
        <w:rPr>
          <w:rFonts w:ascii="Times New Roman" w:hAnsi="Times New Roman" w:cs="Times New Roman"/>
          <w:bCs/>
          <w:sz w:val="24"/>
          <w:szCs w:val="24"/>
        </w:rPr>
        <w:t xml:space="preserve"> </w:t>
      </w:r>
      <w:r w:rsidR="00D57AFB" w:rsidRPr="00BC20F7">
        <w:rPr>
          <w:rFonts w:ascii="Times New Roman" w:hAnsi="Times New Roman" w:cs="Times New Roman"/>
          <w:b/>
          <w:sz w:val="24"/>
          <w:szCs w:val="24"/>
        </w:rPr>
        <w:t>на территории Томаринского муниципального округа Сахалинской области</w:t>
      </w:r>
      <w:r w:rsidR="00D57AFB" w:rsidRPr="00BC20F7">
        <w:rPr>
          <w:rFonts w:ascii="Times New Roman" w:eastAsia="Times New Roman" w:hAnsi="Times New Roman" w:cs="Times New Roman"/>
          <w:b/>
          <w:sz w:val="24"/>
          <w:szCs w:val="24"/>
        </w:rPr>
        <w:t xml:space="preserve"> </w:t>
      </w:r>
    </w:p>
    <w:p w14:paraId="4B610946" w14:textId="77777777" w:rsidR="00D57AFB" w:rsidRPr="00BC20F7" w:rsidRDefault="00D57AFB" w:rsidP="00BC20F7">
      <w:pPr>
        <w:tabs>
          <w:tab w:val="left" w:pos="2835"/>
        </w:tabs>
        <w:spacing w:after="0" w:line="240" w:lineRule="auto"/>
        <w:ind w:firstLine="709"/>
        <w:jc w:val="center"/>
        <w:rPr>
          <w:rFonts w:ascii="Times New Roman" w:eastAsia="Times New Roman" w:hAnsi="Times New Roman" w:cs="Times New Roman"/>
          <w:sz w:val="24"/>
          <w:szCs w:val="24"/>
        </w:rPr>
      </w:pPr>
    </w:p>
    <w:p w14:paraId="088FCC0C" w14:textId="22C169BC" w:rsidR="0013686F" w:rsidRPr="00BC20F7" w:rsidRDefault="0013686F" w:rsidP="00BC20F7">
      <w:pPr>
        <w:pStyle w:val="ds-markdown-paragraph"/>
        <w:shd w:val="clear" w:color="auto" w:fill="FFFFFF"/>
        <w:spacing w:before="0" w:beforeAutospacing="0" w:after="0" w:afterAutospacing="0"/>
        <w:ind w:firstLine="709"/>
        <w:jc w:val="both"/>
        <w:rPr>
          <w:color w:val="000000" w:themeColor="text1"/>
        </w:rPr>
      </w:pPr>
      <w:r w:rsidRPr="00BC20F7">
        <w:t xml:space="preserve">1.Настоящим Порядком регулируется процедура предоставления меры поддержки по зачислению </w:t>
      </w:r>
      <w:r w:rsidR="00D57AFB" w:rsidRPr="00BC20F7">
        <w:rPr>
          <w:color w:val="000000" w:themeColor="text1"/>
        </w:rPr>
        <w:t>во внеочередном и в </w:t>
      </w:r>
      <w:r w:rsidR="00D57AFB" w:rsidRPr="00BC20F7">
        <w:rPr>
          <w:rStyle w:val="af4"/>
          <w:b w:val="0"/>
          <w:bCs w:val="0"/>
          <w:color w:val="000000" w:themeColor="text1"/>
        </w:rPr>
        <w:t>первоочередном порядке</w:t>
      </w:r>
      <w:r w:rsidR="00D57AFB" w:rsidRPr="00BC20F7">
        <w:rPr>
          <w:b/>
          <w:color w:val="000000" w:themeColor="text1"/>
        </w:rPr>
        <w:t> </w:t>
      </w:r>
      <w:r w:rsidR="00D57AFB" w:rsidRPr="00BC20F7">
        <w:rPr>
          <w:color w:val="000000" w:themeColor="text1"/>
        </w:rPr>
        <w:t>детей участников специальной военной операции (далее – участник СВО) в дошкольную образовательную организацию, наиболее приближенную к месту жительства семьи (включая перевод ребенка из другой дошкольной образовательной организации).</w:t>
      </w:r>
    </w:p>
    <w:p w14:paraId="7FA9A920" w14:textId="77777777" w:rsidR="00BC20F7" w:rsidRPr="00BC20F7" w:rsidRDefault="00BC20F7" w:rsidP="00BC20F7">
      <w:pPr>
        <w:pStyle w:val="ds-markdown-paragraph"/>
        <w:shd w:val="clear" w:color="auto" w:fill="FFFFFF"/>
        <w:spacing w:before="0" w:beforeAutospacing="0" w:after="0" w:afterAutospacing="0"/>
        <w:ind w:firstLine="709"/>
        <w:jc w:val="both"/>
        <w:rPr>
          <w:color w:val="000000" w:themeColor="text1"/>
        </w:rPr>
      </w:pPr>
      <w:r w:rsidRPr="00BC20F7">
        <w:rPr>
          <w:color w:val="000000" w:themeColor="text1"/>
        </w:rPr>
        <w:t>К участникам СВО относятся граждане, принимающие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14:paraId="2ACA2D3B" w14:textId="77777777" w:rsidR="00BC20F7" w:rsidRPr="00BC20F7" w:rsidRDefault="00BC20F7" w:rsidP="00BC20F7">
      <w:pPr>
        <w:pStyle w:val="ds-markdown-paragraph"/>
        <w:shd w:val="clear" w:color="auto" w:fill="FFFFFF"/>
        <w:spacing w:before="0" w:beforeAutospacing="0" w:after="0" w:afterAutospacing="0"/>
        <w:ind w:firstLine="708"/>
        <w:jc w:val="both"/>
        <w:rPr>
          <w:color w:val="000000" w:themeColor="text1"/>
        </w:rPr>
      </w:pPr>
      <w:r w:rsidRPr="00BC20F7">
        <w:rPr>
          <w:color w:val="000000" w:themeColor="text1"/>
        </w:rPr>
        <w:t>Право на зачисление во внеочередном порядке в дошкольную образовательную организацию, наиболее приближенную к месту жительства (включая перевод из другой организации), имеют дети граждан, погибших (умерших) вследствие увечья (ранения, травмы, контузии) или заболевания, полученного ими в результате участия в СВО.</w:t>
      </w:r>
    </w:p>
    <w:p w14:paraId="29360CF9" w14:textId="77777777" w:rsidR="00BC20F7" w:rsidRPr="00BC20F7" w:rsidRDefault="00BC20F7" w:rsidP="00BC20F7">
      <w:pPr>
        <w:pStyle w:val="ds-markdown-paragraph"/>
        <w:shd w:val="clear" w:color="auto" w:fill="FFFFFF"/>
        <w:spacing w:before="0" w:beforeAutospacing="0" w:after="0" w:afterAutospacing="0"/>
        <w:ind w:firstLine="708"/>
        <w:jc w:val="both"/>
        <w:rPr>
          <w:color w:val="000000" w:themeColor="text1"/>
        </w:rPr>
      </w:pPr>
      <w:r w:rsidRPr="00BC20F7">
        <w:rPr>
          <w:color w:val="000000" w:themeColor="text1"/>
        </w:rPr>
        <w:t>Право на зачисление в первоочередном порядке в дошкольную образовательную организацию, наиболее приближенную к месту жительства (включая перевод из другой организации), имеют дети участников СВО.</w:t>
      </w:r>
    </w:p>
    <w:p w14:paraId="199C6C73" w14:textId="63F540E3" w:rsidR="00BC20F7" w:rsidRPr="00BC20F7" w:rsidRDefault="00BC20F7" w:rsidP="00BC20F7">
      <w:pPr>
        <w:pStyle w:val="ds-markdown-paragraph"/>
        <w:shd w:val="clear" w:color="auto" w:fill="FFFFFF"/>
        <w:spacing w:before="0" w:beforeAutospacing="0" w:after="0" w:afterAutospacing="0"/>
        <w:ind w:firstLine="708"/>
        <w:jc w:val="both"/>
        <w:rPr>
          <w:color w:val="000000" w:themeColor="text1"/>
        </w:rPr>
      </w:pPr>
      <w:r w:rsidRPr="00BC20F7">
        <w:rPr>
          <w:color w:val="000000" w:themeColor="text1"/>
        </w:rPr>
        <w:t>2.Мера поддержки предоставляется на безвозмездной основе.</w:t>
      </w:r>
    </w:p>
    <w:p w14:paraId="20F92FE7" w14:textId="52C73994" w:rsidR="00BC20F7" w:rsidRPr="00BC20F7" w:rsidRDefault="00BC20F7" w:rsidP="00BC20F7">
      <w:pPr>
        <w:pStyle w:val="ds-markdown-paragraph"/>
        <w:shd w:val="clear" w:color="auto" w:fill="FFFFFF"/>
        <w:spacing w:before="0" w:beforeAutospacing="0" w:after="0" w:afterAutospacing="0"/>
        <w:ind w:firstLine="708"/>
        <w:jc w:val="both"/>
        <w:rPr>
          <w:color w:val="000000" w:themeColor="text1"/>
        </w:rPr>
      </w:pPr>
      <w:r w:rsidRPr="00BC20F7">
        <w:rPr>
          <w:color w:val="000000" w:themeColor="text1"/>
        </w:rPr>
        <w:t>3.Заявителями выступают отец (мать), усыновитель, опекун (попечитель) ребенка (далее – законный представитель) указанных детей.</w:t>
      </w:r>
    </w:p>
    <w:p w14:paraId="12AF6645" w14:textId="3FF8B8EF" w:rsidR="00BC20F7" w:rsidRPr="00BC20F7" w:rsidRDefault="00BC20F7" w:rsidP="00BC20F7">
      <w:pPr>
        <w:pStyle w:val="ds-markdown-paragraph"/>
        <w:shd w:val="clear" w:color="auto" w:fill="FFFFFF"/>
        <w:spacing w:before="0" w:beforeAutospacing="0" w:after="0" w:afterAutospacing="0"/>
        <w:ind w:firstLine="708"/>
        <w:jc w:val="both"/>
        <w:rPr>
          <w:color w:val="000000" w:themeColor="text1"/>
        </w:rPr>
      </w:pPr>
      <w:r w:rsidRPr="00BC20F7">
        <w:rPr>
          <w:color w:val="000000" w:themeColor="text1"/>
        </w:rPr>
        <w:t>4.Зачисление во внеочередном и в первоочередном порядке детей участников СВО на обучение по образовательным программам дошкольного образования (включая перевод из другой дошкольной образовательной организации) осуществляется на основании заявления родителя (законного представителя) посредством федеральной государственной информационной системы «Единый портал государственных и муниципальных услуг (функций)» (далее – ЕПГУ).</w:t>
      </w:r>
    </w:p>
    <w:p w14:paraId="6DF32521" w14:textId="43DB7E51" w:rsidR="00BC20F7" w:rsidRPr="00BC20F7" w:rsidRDefault="00BC20F7" w:rsidP="00BC20F7">
      <w:pPr>
        <w:pStyle w:val="ds-markdown-paragraph"/>
        <w:shd w:val="clear" w:color="auto" w:fill="FFFFFF"/>
        <w:spacing w:before="0" w:beforeAutospacing="0" w:after="0" w:afterAutospacing="0"/>
        <w:ind w:firstLine="708"/>
        <w:jc w:val="both"/>
        <w:rPr>
          <w:color w:val="000000" w:themeColor="text1"/>
        </w:rPr>
      </w:pPr>
      <w:r w:rsidRPr="00BC20F7">
        <w:rPr>
          <w:color w:val="000000" w:themeColor="text1"/>
        </w:rPr>
        <w:t>5.Регистрация заявления осуществляется в день поступления.</w:t>
      </w:r>
    </w:p>
    <w:p w14:paraId="23E44871" w14:textId="5689CCEE" w:rsidR="00BC20F7" w:rsidRPr="00BC20F7" w:rsidRDefault="00BC20F7" w:rsidP="00BC20F7">
      <w:pPr>
        <w:pStyle w:val="ds-markdown-paragraph"/>
        <w:shd w:val="clear" w:color="auto" w:fill="FFFFFF"/>
        <w:spacing w:before="0" w:beforeAutospacing="0" w:after="0" w:afterAutospacing="0"/>
        <w:ind w:firstLine="708"/>
        <w:jc w:val="both"/>
        <w:rPr>
          <w:color w:val="000000" w:themeColor="text1"/>
        </w:rPr>
      </w:pPr>
      <w:r w:rsidRPr="00BC20F7">
        <w:rPr>
          <w:color w:val="000000" w:themeColor="text1"/>
        </w:rPr>
        <w:t>6.Сведения, подтверждающие статус участника СВО, родство, личность заявителя и ребёнка, запрашиваются в рамках межведомственного информационного взаимодействия в электронной форме из Единого федерального регистра, содержащего сведения о населении Российской Федерации (при наличии технической возможности).</w:t>
      </w:r>
    </w:p>
    <w:p w14:paraId="07BBEECC" w14:textId="7F87A8B0" w:rsidR="00BC20F7" w:rsidRPr="00BC20F7" w:rsidRDefault="00BC20F7" w:rsidP="00BC20F7">
      <w:pPr>
        <w:pStyle w:val="ds-markdown-paragraph"/>
        <w:shd w:val="clear" w:color="auto" w:fill="FFFFFF"/>
        <w:spacing w:before="0" w:beforeAutospacing="0" w:after="0" w:afterAutospacing="0"/>
        <w:ind w:firstLine="708"/>
        <w:jc w:val="both"/>
        <w:rPr>
          <w:color w:val="000000" w:themeColor="text1"/>
        </w:rPr>
      </w:pPr>
      <w:r w:rsidRPr="00BC20F7">
        <w:rPr>
          <w:color w:val="000000" w:themeColor="text1"/>
        </w:rPr>
        <w:t>7.По результатам рассмотрения заявления принимается решение о зачислении и (или) переводе из другой дошкольной образовательной организации либо об отказе в зачислении.</w:t>
      </w:r>
    </w:p>
    <w:p w14:paraId="4FC4B01F" w14:textId="125F6D2A" w:rsidR="00BC20F7" w:rsidRPr="00BC20F7" w:rsidRDefault="00BC20F7" w:rsidP="00BC20F7">
      <w:pPr>
        <w:pStyle w:val="ds-markdown-paragraph"/>
        <w:shd w:val="clear" w:color="auto" w:fill="FFFFFF"/>
        <w:spacing w:before="0" w:beforeAutospacing="0" w:after="0" w:afterAutospacing="0"/>
        <w:ind w:firstLine="708"/>
        <w:jc w:val="both"/>
        <w:rPr>
          <w:color w:val="000000" w:themeColor="text1"/>
        </w:rPr>
      </w:pPr>
      <w:r w:rsidRPr="00BC20F7">
        <w:rPr>
          <w:color w:val="000000" w:themeColor="text1"/>
        </w:rPr>
        <w:t>8.Зачисление в дошкольную образовательную организацию (включая оформление перевода) осуществляется распорядительным актом в течение 3 рабочих дней после регистрации заявления.</w:t>
      </w:r>
    </w:p>
    <w:p w14:paraId="47A56EF3" w14:textId="71EB963B" w:rsidR="00BC20F7" w:rsidRPr="00BC20F7" w:rsidRDefault="00BC20F7" w:rsidP="00BC20F7">
      <w:pPr>
        <w:pStyle w:val="ds-markdown-paragraph"/>
        <w:shd w:val="clear" w:color="auto" w:fill="FFFFFF"/>
        <w:spacing w:before="0" w:beforeAutospacing="0" w:after="0" w:afterAutospacing="0"/>
        <w:ind w:firstLine="708"/>
        <w:jc w:val="both"/>
        <w:rPr>
          <w:color w:val="000000" w:themeColor="text1"/>
        </w:rPr>
      </w:pPr>
      <w:r w:rsidRPr="00BC20F7">
        <w:rPr>
          <w:color w:val="000000" w:themeColor="text1"/>
        </w:rPr>
        <w:lastRenderedPageBreak/>
        <w:t>9.О принятом решении о зачислении в дошкольную образовательную организацию заявитель уведомляется в течение 1 рабочего дня в электронной форме через ЕПГУ.</w:t>
      </w:r>
    </w:p>
    <w:p w14:paraId="309E4A61" w14:textId="75EF5B8D" w:rsidR="00BC20F7" w:rsidRPr="00BC20F7" w:rsidRDefault="00BC20F7" w:rsidP="00BC20F7">
      <w:pPr>
        <w:pStyle w:val="ds-markdown-paragraph"/>
        <w:shd w:val="clear" w:color="auto" w:fill="FFFFFF"/>
        <w:spacing w:before="0" w:beforeAutospacing="0" w:after="0" w:afterAutospacing="0"/>
        <w:ind w:firstLine="708"/>
        <w:jc w:val="both"/>
        <w:rPr>
          <w:color w:val="000000" w:themeColor="text1"/>
        </w:rPr>
      </w:pPr>
      <w:r w:rsidRPr="00BC20F7">
        <w:rPr>
          <w:color w:val="000000" w:themeColor="text1"/>
        </w:rPr>
        <w:t>10.Решение об отказе в зачислении в дошкольную образовательную организацию (в том числе в переводе) принимается только по причине отсутствия мест.</w:t>
      </w:r>
    </w:p>
    <w:p w14:paraId="43982682" w14:textId="7A9835D1" w:rsidR="00BC20F7" w:rsidRPr="00BC20F7" w:rsidRDefault="00BC20F7" w:rsidP="00BC20F7">
      <w:pPr>
        <w:pStyle w:val="ds-markdown-paragraph"/>
        <w:shd w:val="clear" w:color="auto" w:fill="FFFFFF"/>
        <w:spacing w:before="0" w:beforeAutospacing="0" w:after="0" w:afterAutospacing="0"/>
        <w:ind w:firstLine="708"/>
        <w:jc w:val="both"/>
        <w:rPr>
          <w:color w:val="000000" w:themeColor="text1"/>
        </w:rPr>
      </w:pPr>
      <w:r w:rsidRPr="00BC20F7">
        <w:rPr>
          <w:color w:val="000000" w:themeColor="text1"/>
        </w:rPr>
        <w:t>11.При принятии решения об отказе в предоставлении меры поддержки заявителю в течение 1 рабочего дня направляется мотивированное решение об отказе с указанием оснований отказа посредством ЕПГУ.</w:t>
      </w:r>
    </w:p>
    <w:p w14:paraId="3F0A16B4" w14:textId="3C558E09" w:rsidR="00BC20F7" w:rsidRPr="00BC20F7" w:rsidRDefault="00BC20F7" w:rsidP="00BC20F7">
      <w:pPr>
        <w:pStyle w:val="ds-markdown-paragraph"/>
        <w:shd w:val="clear" w:color="auto" w:fill="FFFFFF"/>
        <w:spacing w:before="0" w:beforeAutospacing="0" w:after="0" w:afterAutospacing="0"/>
        <w:ind w:firstLine="708"/>
        <w:jc w:val="both"/>
        <w:rPr>
          <w:color w:val="000000" w:themeColor="text1"/>
        </w:rPr>
      </w:pPr>
      <w:r w:rsidRPr="00BC20F7">
        <w:rPr>
          <w:color w:val="000000" w:themeColor="text1"/>
        </w:rPr>
        <w:t>12.Информирование заявителя о возникновении меры поддержки в упреждающем (проактивном) режиме, а также о способах подачи заявления осуществляется посредством ЕПГУ (при наличии технической возможности).</w:t>
      </w:r>
    </w:p>
    <w:p w14:paraId="7E67A429" w14:textId="3936B388" w:rsidR="00BC20F7" w:rsidRPr="00BC20F7" w:rsidRDefault="00BC20F7" w:rsidP="00BC20F7">
      <w:pPr>
        <w:pStyle w:val="ds-markdown-paragraph"/>
        <w:shd w:val="clear" w:color="auto" w:fill="FFFFFF"/>
        <w:spacing w:before="0" w:beforeAutospacing="0" w:after="0" w:afterAutospacing="0"/>
        <w:ind w:firstLine="708"/>
        <w:jc w:val="both"/>
        <w:rPr>
          <w:color w:val="000000" w:themeColor="text1"/>
        </w:rPr>
      </w:pPr>
      <w:r w:rsidRPr="00BC20F7">
        <w:rPr>
          <w:color w:val="000000" w:themeColor="text1"/>
        </w:rPr>
        <w:t>13.Жалоба на решение, действие (бездействие) дошкольной образовательной организации при рассмотрении заявления подается в порядке, установленном законодательством Российской Федерации.</w:t>
      </w:r>
    </w:p>
    <w:sectPr w:rsidR="00BC20F7" w:rsidRPr="00BC20F7" w:rsidSect="00C57501">
      <w:headerReference w:type="default" r:id="rId11"/>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33B14" w14:textId="77777777" w:rsidR="009F4C0F" w:rsidRDefault="009F4C0F" w:rsidP="00FA2213">
      <w:pPr>
        <w:spacing w:after="0" w:line="240" w:lineRule="auto"/>
      </w:pPr>
      <w:r>
        <w:separator/>
      </w:r>
    </w:p>
  </w:endnote>
  <w:endnote w:type="continuationSeparator" w:id="0">
    <w:p w14:paraId="4E3AE451" w14:textId="77777777" w:rsidR="009F4C0F" w:rsidRDefault="009F4C0F" w:rsidP="00FA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B3155" w14:textId="77777777" w:rsidR="009F4C0F" w:rsidRDefault="009F4C0F" w:rsidP="00FA2213">
      <w:pPr>
        <w:spacing w:after="0" w:line="240" w:lineRule="auto"/>
      </w:pPr>
      <w:r>
        <w:separator/>
      </w:r>
    </w:p>
  </w:footnote>
  <w:footnote w:type="continuationSeparator" w:id="0">
    <w:p w14:paraId="2FB6E653" w14:textId="77777777" w:rsidR="009F4C0F" w:rsidRDefault="009F4C0F" w:rsidP="00FA2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353146"/>
      <w:docPartObj>
        <w:docPartGallery w:val="Page Numbers (Top of Page)"/>
        <w:docPartUnique/>
      </w:docPartObj>
    </w:sdtPr>
    <w:sdtEndPr/>
    <w:sdtContent>
      <w:p w14:paraId="26FDABA0" w14:textId="1E879B4D" w:rsidR="009C1C3C" w:rsidRDefault="009C1C3C">
        <w:pPr>
          <w:pStyle w:val="ae"/>
          <w:jc w:val="center"/>
        </w:pPr>
        <w:r>
          <w:fldChar w:fldCharType="begin"/>
        </w:r>
        <w:r>
          <w:instrText>PAGE   \* MERGEFORMAT</w:instrText>
        </w:r>
        <w:r>
          <w:fldChar w:fldCharType="separate"/>
        </w:r>
        <w:r w:rsidR="004C0273">
          <w:rPr>
            <w:noProof/>
          </w:rPr>
          <w:t>2</w:t>
        </w:r>
        <w:r>
          <w:fldChar w:fldCharType="end"/>
        </w:r>
      </w:p>
    </w:sdtContent>
  </w:sdt>
  <w:p w14:paraId="6CADE76C" w14:textId="77777777" w:rsidR="009C1C3C" w:rsidRDefault="009C1C3C">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E228D6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0000007"/>
    <w:multiLevelType w:val="multilevel"/>
    <w:tmpl w:val="D89ED04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15:restartNumberingAfterBreak="0">
    <w:nsid w:val="0C9A1C45"/>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15:restartNumberingAfterBreak="0">
    <w:nsid w:val="115E6DA6"/>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15:restartNumberingAfterBreak="0">
    <w:nsid w:val="182614F5"/>
    <w:multiLevelType w:val="multilevel"/>
    <w:tmpl w:val="5FEAF1F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E5400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99"/>
        </w:tabs>
        <w:ind w:left="999"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7E406D4"/>
    <w:multiLevelType w:val="hybridMultilevel"/>
    <w:tmpl w:val="5A54D586"/>
    <w:lvl w:ilvl="0" w:tplc="F9D4BCD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F5C0F35"/>
    <w:multiLevelType w:val="hybridMultilevel"/>
    <w:tmpl w:val="CDC0C2F6"/>
    <w:lvl w:ilvl="0" w:tplc="9C4473AA">
      <w:start w:val="10"/>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3537460D"/>
    <w:multiLevelType w:val="multilevel"/>
    <w:tmpl w:val="515A744A"/>
    <w:lvl w:ilvl="0">
      <w:start w:val="3"/>
      <w:numFmt w:val="decimal"/>
      <w:lvlText w:val="%1."/>
      <w:lvlJc w:val="left"/>
      <w:pPr>
        <w:ind w:left="432" w:hanging="43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BB41AC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B15563"/>
    <w:multiLevelType w:val="hybridMultilevel"/>
    <w:tmpl w:val="FF1ED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B31CD2"/>
    <w:multiLevelType w:val="multilevel"/>
    <w:tmpl w:val="93D26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2B12A5"/>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3" w15:restartNumberingAfterBreak="0">
    <w:nsid w:val="5A8D0B38"/>
    <w:multiLevelType w:val="multilevel"/>
    <w:tmpl w:val="1A963512"/>
    <w:lvl w:ilvl="0">
      <w:start w:val="1"/>
      <w:numFmt w:val="decimal"/>
      <w:lvlText w:val="%1."/>
      <w:lvlJc w:val="left"/>
      <w:pPr>
        <w:ind w:left="942" w:hanging="37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4" w15:restartNumberingAfterBreak="0">
    <w:nsid w:val="5DF42D07"/>
    <w:multiLevelType w:val="multilevel"/>
    <w:tmpl w:val="3706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513B5F"/>
    <w:multiLevelType w:val="hybridMultilevel"/>
    <w:tmpl w:val="EBC8DE3E"/>
    <w:lvl w:ilvl="0" w:tplc="D1DA3620">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0756B4"/>
    <w:multiLevelType w:val="multilevel"/>
    <w:tmpl w:val="1C92733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C4D2077"/>
    <w:multiLevelType w:val="multilevel"/>
    <w:tmpl w:val="79DA3378"/>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749F4193"/>
    <w:multiLevelType w:val="multilevel"/>
    <w:tmpl w:val="DBD2A77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780F1E4F"/>
    <w:multiLevelType w:val="hybridMultilevel"/>
    <w:tmpl w:val="8A3CC28A"/>
    <w:lvl w:ilvl="0" w:tplc="B92A0210">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F426C2E"/>
    <w:multiLevelType w:val="multilevel"/>
    <w:tmpl w:val="02A6E69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2"/>
  </w:num>
  <w:num w:numId="2">
    <w:abstractNumId w:val="2"/>
  </w:num>
  <w:num w:numId="3">
    <w:abstractNumId w:val="3"/>
  </w:num>
  <w:num w:numId="4">
    <w:abstractNumId w:val="5"/>
  </w:num>
  <w:num w:numId="5">
    <w:abstractNumId w:val="18"/>
  </w:num>
  <w:num w:numId="6">
    <w:abstractNumId w:val="17"/>
  </w:num>
  <w:num w:numId="7">
    <w:abstractNumId w:val="20"/>
  </w:num>
  <w:num w:numId="8">
    <w:abstractNumId w:val="8"/>
  </w:num>
  <w:num w:numId="9">
    <w:abstractNumId w:val="15"/>
  </w:num>
  <w:num w:numId="10">
    <w:abstractNumId w:val="6"/>
  </w:num>
  <w:num w:numId="11">
    <w:abstractNumId w:val="19"/>
  </w:num>
  <w:num w:numId="12">
    <w:abstractNumId w:val="13"/>
  </w:num>
  <w:num w:numId="13">
    <w:abstractNumId w:val="0"/>
  </w:num>
  <w:num w:numId="14">
    <w:abstractNumId w:val="1"/>
  </w:num>
  <w:num w:numId="15">
    <w:abstractNumId w:val="4"/>
  </w:num>
  <w:num w:numId="16">
    <w:abstractNumId w:val="10"/>
  </w:num>
  <w:num w:numId="17">
    <w:abstractNumId w:val="9"/>
  </w:num>
  <w:num w:numId="18">
    <w:abstractNumId w:val="16"/>
  </w:num>
  <w:num w:numId="19">
    <w:abstractNumId w:val="14"/>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591"/>
    <w:rsid w:val="0000042E"/>
    <w:rsid w:val="00002E14"/>
    <w:rsid w:val="00002FD5"/>
    <w:rsid w:val="00004198"/>
    <w:rsid w:val="00004604"/>
    <w:rsid w:val="00011832"/>
    <w:rsid w:val="00011D66"/>
    <w:rsid w:val="00012BCE"/>
    <w:rsid w:val="00021889"/>
    <w:rsid w:val="00022C04"/>
    <w:rsid w:val="000251D4"/>
    <w:rsid w:val="00031A5E"/>
    <w:rsid w:val="00035D39"/>
    <w:rsid w:val="00041EB1"/>
    <w:rsid w:val="00042DFC"/>
    <w:rsid w:val="00044702"/>
    <w:rsid w:val="000449C3"/>
    <w:rsid w:val="00047696"/>
    <w:rsid w:val="0005068F"/>
    <w:rsid w:val="00050B16"/>
    <w:rsid w:val="00051B32"/>
    <w:rsid w:val="00054521"/>
    <w:rsid w:val="000631DF"/>
    <w:rsid w:val="00063ABC"/>
    <w:rsid w:val="00064CAA"/>
    <w:rsid w:val="000660C8"/>
    <w:rsid w:val="00070CF3"/>
    <w:rsid w:val="000718A5"/>
    <w:rsid w:val="00074F02"/>
    <w:rsid w:val="000757BB"/>
    <w:rsid w:val="00076045"/>
    <w:rsid w:val="00080E39"/>
    <w:rsid w:val="00082C2A"/>
    <w:rsid w:val="00093737"/>
    <w:rsid w:val="000948CE"/>
    <w:rsid w:val="000955FD"/>
    <w:rsid w:val="00097C9E"/>
    <w:rsid w:val="000A1662"/>
    <w:rsid w:val="000A480D"/>
    <w:rsid w:val="000B2FF0"/>
    <w:rsid w:val="000B4597"/>
    <w:rsid w:val="000C4F7D"/>
    <w:rsid w:val="000C5CA1"/>
    <w:rsid w:val="000D02B8"/>
    <w:rsid w:val="000D11DC"/>
    <w:rsid w:val="000D3072"/>
    <w:rsid w:val="000D614C"/>
    <w:rsid w:val="000E60F9"/>
    <w:rsid w:val="000F1060"/>
    <w:rsid w:val="000F2BED"/>
    <w:rsid w:val="000F3C5A"/>
    <w:rsid w:val="000F6BD7"/>
    <w:rsid w:val="000F72EA"/>
    <w:rsid w:val="000F794A"/>
    <w:rsid w:val="001047C7"/>
    <w:rsid w:val="001100FA"/>
    <w:rsid w:val="00111DC4"/>
    <w:rsid w:val="0011527E"/>
    <w:rsid w:val="00116DD5"/>
    <w:rsid w:val="00125F15"/>
    <w:rsid w:val="00131452"/>
    <w:rsid w:val="0013686F"/>
    <w:rsid w:val="001408BA"/>
    <w:rsid w:val="00142E70"/>
    <w:rsid w:val="00143445"/>
    <w:rsid w:val="001446C8"/>
    <w:rsid w:val="00154769"/>
    <w:rsid w:val="001573E4"/>
    <w:rsid w:val="00161119"/>
    <w:rsid w:val="0016590F"/>
    <w:rsid w:val="0017168D"/>
    <w:rsid w:val="00174FF0"/>
    <w:rsid w:val="00177693"/>
    <w:rsid w:val="001850D6"/>
    <w:rsid w:val="00185E98"/>
    <w:rsid w:val="00194209"/>
    <w:rsid w:val="001A0653"/>
    <w:rsid w:val="001A14DF"/>
    <w:rsid w:val="001A2042"/>
    <w:rsid w:val="001A38F3"/>
    <w:rsid w:val="001A4BF8"/>
    <w:rsid w:val="001A4E0E"/>
    <w:rsid w:val="001B7A05"/>
    <w:rsid w:val="001C04B4"/>
    <w:rsid w:val="001C2138"/>
    <w:rsid w:val="001C453D"/>
    <w:rsid w:val="001C4E55"/>
    <w:rsid w:val="001C5895"/>
    <w:rsid w:val="001C5B1B"/>
    <w:rsid w:val="001C68F0"/>
    <w:rsid w:val="001D028D"/>
    <w:rsid w:val="001D325B"/>
    <w:rsid w:val="001D43E6"/>
    <w:rsid w:val="001E2332"/>
    <w:rsid w:val="001E32D7"/>
    <w:rsid w:val="001F42DF"/>
    <w:rsid w:val="001F66AB"/>
    <w:rsid w:val="00205610"/>
    <w:rsid w:val="00207E37"/>
    <w:rsid w:val="00211ECA"/>
    <w:rsid w:val="00213AC9"/>
    <w:rsid w:val="00214A6B"/>
    <w:rsid w:val="0022160D"/>
    <w:rsid w:val="00223A47"/>
    <w:rsid w:val="00227E2D"/>
    <w:rsid w:val="00236EBC"/>
    <w:rsid w:val="002408CC"/>
    <w:rsid w:val="0024116C"/>
    <w:rsid w:val="00241AAB"/>
    <w:rsid w:val="002458CC"/>
    <w:rsid w:val="002507D7"/>
    <w:rsid w:val="00253593"/>
    <w:rsid w:val="002548FF"/>
    <w:rsid w:val="00260BD3"/>
    <w:rsid w:val="00265FC1"/>
    <w:rsid w:val="0026646B"/>
    <w:rsid w:val="00272D00"/>
    <w:rsid w:val="002753A0"/>
    <w:rsid w:val="00276AF6"/>
    <w:rsid w:val="00280FA1"/>
    <w:rsid w:val="0028196D"/>
    <w:rsid w:val="00286DA3"/>
    <w:rsid w:val="00291F0E"/>
    <w:rsid w:val="002A01E8"/>
    <w:rsid w:val="002A522C"/>
    <w:rsid w:val="002B1ACF"/>
    <w:rsid w:val="002B5530"/>
    <w:rsid w:val="002B6CA2"/>
    <w:rsid w:val="002C050B"/>
    <w:rsid w:val="002C0A96"/>
    <w:rsid w:val="002D0273"/>
    <w:rsid w:val="002D3232"/>
    <w:rsid w:val="002D342C"/>
    <w:rsid w:val="002E3C63"/>
    <w:rsid w:val="002E3D1D"/>
    <w:rsid w:val="002E491D"/>
    <w:rsid w:val="002E5B3A"/>
    <w:rsid w:val="002E6BE8"/>
    <w:rsid w:val="002F294F"/>
    <w:rsid w:val="0031180B"/>
    <w:rsid w:val="00315ABB"/>
    <w:rsid w:val="003215EB"/>
    <w:rsid w:val="00322B89"/>
    <w:rsid w:val="00325D2E"/>
    <w:rsid w:val="00334AB8"/>
    <w:rsid w:val="00334FC0"/>
    <w:rsid w:val="00341B9D"/>
    <w:rsid w:val="0034247C"/>
    <w:rsid w:val="00351515"/>
    <w:rsid w:val="003515B4"/>
    <w:rsid w:val="0036051B"/>
    <w:rsid w:val="003643FB"/>
    <w:rsid w:val="00364497"/>
    <w:rsid w:val="00367ED3"/>
    <w:rsid w:val="00371B68"/>
    <w:rsid w:val="0037376A"/>
    <w:rsid w:val="003775B0"/>
    <w:rsid w:val="003831D1"/>
    <w:rsid w:val="0038418B"/>
    <w:rsid w:val="00390788"/>
    <w:rsid w:val="00390BA0"/>
    <w:rsid w:val="003915E9"/>
    <w:rsid w:val="0039183E"/>
    <w:rsid w:val="00394C11"/>
    <w:rsid w:val="003A6DE5"/>
    <w:rsid w:val="003A742C"/>
    <w:rsid w:val="003B37DF"/>
    <w:rsid w:val="003B4CDE"/>
    <w:rsid w:val="003B6CF1"/>
    <w:rsid w:val="003C255A"/>
    <w:rsid w:val="003C36E2"/>
    <w:rsid w:val="003C5863"/>
    <w:rsid w:val="003D1D2E"/>
    <w:rsid w:val="003D50DC"/>
    <w:rsid w:val="003D56AC"/>
    <w:rsid w:val="003D6297"/>
    <w:rsid w:val="003D7008"/>
    <w:rsid w:val="003D7807"/>
    <w:rsid w:val="003E0CD4"/>
    <w:rsid w:val="003E1427"/>
    <w:rsid w:val="003E20D0"/>
    <w:rsid w:val="003E48BA"/>
    <w:rsid w:val="003E6659"/>
    <w:rsid w:val="003E6907"/>
    <w:rsid w:val="003F46FB"/>
    <w:rsid w:val="003F546D"/>
    <w:rsid w:val="0040795E"/>
    <w:rsid w:val="0041144B"/>
    <w:rsid w:val="004118B4"/>
    <w:rsid w:val="004321C1"/>
    <w:rsid w:val="00433591"/>
    <w:rsid w:val="004335C8"/>
    <w:rsid w:val="00433DDF"/>
    <w:rsid w:val="004373BF"/>
    <w:rsid w:val="00437689"/>
    <w:rsid w:val="00444F24"/>
    <w:rsid w:val="00450368"/>
    <w:rsid w:val="004507EC"/>
    <w:rsid w:val="00450D88"/>
    <w:rsid w:val="00451926"/>
    <w:rsid w:val="00457053"/>
    <w:rsid w:val="0045773C"/>
    <w:rsid w:val="00462404"/>
    <w:rsid w:val="00465D18"/>
    <w:rsid w:val="00465D47"/>
    <w:rsid w:val="00471A86"/>
    <w:rsid w:val="00474B47"/>
    <w:rsid w:val="00476832"/>
    <w:rsid w:val="00476F7C"/>
    <w:rsid w:val="00477CE1"/>
    <w:rsid w:val="004A08E7"/>
    <w:rsid w:val="004A0E37"/>
    <w:rsid w:val="004A2270"/>
    <w:rsid w:val="004A6099"/>
    <w:rsid w:val="004A7E77"/>
    <w:rsid w:val="004B104D"/>
    <w:rsid w:val="004C017C"/>
    <w:rsid w:val="004C0273"/>
    <w:rsid w:val="004C0860"/>
    <w:rsid w:val="004C3B67"/>
    <w:rsid w:val="004C7592"/>
    <w:rsid w:val="004D0CD1"/>
    <w:rsid w:val="004D5CEE"/>
    <w:rsid w:val="004E0AE4"/>
    <w:rsid w:val="004E3505"/>
    <w:rsid w:val="004E62DD"/>
    <w:rsid w:val="004F4F7E"/>
    <w:rsid w:val="005028EC"/>
    <w:rsid w:val="00507AFC"/>
    <w:rsid w:val="00510C46"/>
    <w:rsid w:val="00512518"/>
    <w:rsid w:val="00520F28"/>
    <w:rsid w:val="00524BBB"/>
    <w:rsid w:val="00526023"/>
    <w:rsid w:val="005312E6"/>
    <w:rsid w:val="0054124E"/>
    <w:rsid w:val="0054202F"/>
    <w:rsid w:val="00543EB7"/>
    <w:rsid w:val="005554C3"/>
    <w:rsid w:val="00561E41"/>
    <w:rsid w:val="00562C75"/>
    <w:rsid w:val="00564BCC"/>
    <w:rsid w:val="00564CAC"/>
    <w:rsid w:val="0056688C"/>
    <w:rsid w:val="00572DF6"/>
    <w:rsid w:val="005731D1"/>
    <w:rsid w:val="00573AC0"/>
    <w:rsid w:val="005902E5"/>
    <w:rsid w:val="00594300"/>
    <w:rsid w:val="005B2D6C"/>
    <w:rsid w:val="005B6CE1"/>
    <w:rsid w:val="005B7E59"/>
    <w:rsid w:val="005C206A"/>
    <w:rsid w:val="005C220A"/>
    <w:rsid w:val="005C2F61"/>
    <w:rsid w:val="005C6F81"/>
    <w:rsid w:val="005D173A"/>
    <w:rsid w:val="005D6AA9"/>
    <w:rsid w:val="005D6C89"/>
    <w:rsid w:val="005E27BD"/>
    <w:rsid w:val="005E306D"/>
    <w:rsid w:val="005E5A33"/>
    <w:rsid w:val="005E686B"/>
    <w:rsid w:val="005F03B8"/>
    <w:rsid w:val="005F16CF"/>
    <w:rsid w:val="005F6A55"/>
    <w:rsid w:val="00605F32"/>
    <w:rsid w:val="00610E60"/>
    <w:rsid w:val="00610F6C"/>
    <w:rsid w:val="0061432C"/>
    <w:rsid w:val="00616451"/>
    <w:rsid w:val="00621DED"/>
    <w:rsid w:val="00622DB2"/>
    <w:rsid w:val="00625E18"/>
    <w:rsid w:val="006304BE"/>
    <w:rsid w:val="00631787"/>
    <w:rsid w:val="00633445"/>
    <w:rsid w:val="00644193"/>
    <w:rsid w:val="00647377"/>
    <w:rsid w:val="00650330"/>
    <w:rsid w:val="00655836"/>
    <w:rsid w:val="006566DA"/>
    <w:rsid w:val="00657B0F"/>
    <w:rsid w:val="00660CF5"/>
    <w:rsid w:val="006615F5"/>
    <w:rsid w:val="00661AB0"/>
    <w:rsid w:val="00662650"/>
    <w:rsid w:val="00663F47"/>
    <w:rsid w:val="00666743"/>
    <w:rsid w:val="00670837"/>
    <w:rsid w:val="00670AF4"/>
    <w:rsid w:val="006721EC"/>
    <w:rsid w:val="00672CFB"/>
    <w:rsid w:val="00674F59"/>
    <w:rsid w:val="006757CC"/>
    <w:rsid w:val="00675817"/>
    <w:rsid w:val="006800A1"/>
    <w:rsid w:val="00681F9D"/>
    <w:rsid w:val="006829E6"/>
    <w:rsid w:val="00684088"/>
    <w:rsid w:val="006944A0"/>
    <w:rsid w:val="006A5317"/>
    <w:rsid w:val="006B0DDB"/>
    <w:rsid w:val="006B314C"/>
    <w:rsid w:val="006C063A"/>
    <w:rsid w:val="006C0CB1"/>
    <w:rsid w:val="006C28B1"/>
    <w:rsid w:val="006C4034"/>
    <w:rsid w:val="006C4110"/>
    <w:rsid w:val="006D432E"/>
    <w:rsid w:val="006D629C"/>
    <w:rsid w:val="006E78C9"/>
    <w:rsid w:val="00703DED"/>
    <w:rsid w:val="007045D2"/>
    <w:rsid w:val="00704D08"/>
    <w:rsid w:val="007056D4"/>
    <w:rsid w:val="00705E63"/>
    <w:rsid w:val="00706B95"/>
    <w:rsid w:val="007105B2"/>
    <w:rsid w:val="007107A2"/>
    <w:rsid w:val="00710B97"/>
    <w:rsid w:val="00710C46"/>
    <w:rsid w:val="0071651B"/>
    <w:rsid w:val="00720FC4"/>
    <w:rsid w:val="0072448D"/>
    <w:rsid w:val="00727776"/>
    <w:rsid w:val="00730BD2"/>
    <w:rsid w:val="00735812"/>
    <w:rsid w:val="0074388B"/>
    <w:rsid w:val="00757779"/>
    <w:rsid w:val="00761801"/>
    <w:rsid w:val="00785EAE"/>
    <w:rsid w:val="00786551"/>
    <w:rsid w:val="0078719A"/>
    <w:rsid w:val="007900ED"/>
    <w:rsid w:val="007915EB"/>
    <w:rsid w:val="0079691C"/>
    <w:rsid w:val="007A2BF9"/>
    <w:rsid w:val="007A3E68"/>
    <w:rsid w:val="007B1E3D"/>
    <w:rsid w:val="007B22EC"/>
    <w:rsid w:val="007C665E"/>
    <w:rsid w:val="007D17B2"/>
    <w:rsid w:val="007D25E5"/>
    <w:rsid w:val="007D405E"/>
    <w:rsid w:val="007E3C94"/>
    <w:rsid w:val="007F0F72"/>
    <w:rsid w:val="007F2D05"/>
    <w:rsid w:val="007F4177"/>
    <w:rsid w:val="007F43AB"/>
    <w:rsid w:val="007F5B4C"/>
    <w:rsid w:val="008134F9"/>
    <w:rsid w:val="00813D8D"/>
    <w:rsid w:val="00817D90"/>
    <w:rsid w:val="00817E11"/>
    <w:rsid w:val="008338A8"/>
    <w:rsid w:val="00844AE0"/>
    <w:rsid w:val="008468EA"/>
    <w:rsid w:val="00847E26"/>
    <w:rsid w:val="008562C8"/>
    <w:rsid w:val="00860E46"/>
    <w:rsid w:val="00861FDF"/>
    <w:rsid w:val="008635FA"/>
    <w:rsid w:val="008655F8"/>
    <w:rsid w:val="00866D53"/>
    <w:rsid w:val="0086756F"/>
    <w:rsid w:val="0087357B"/>
    <w:rsid w:val="008759F7"/>
    <w:rsid w:val="008872CD"/>
    <w:rsid w:val="008900D8"/>
    <w:rsid w:val="008A061E"/>
    <w:rsid w:val="008A50EE"/>
    <w:rsid w:val="008B453F"/>
    <w:rsid w:val="008B4D63"/>
    <w:rsid w:val="008B604F"/>
    <w:rsid w:val="008C042E"/>
    <w:rsid w:val="008C6701"/>
    <w:rsid w:val="008D2219"/>
    <w:rsid w:val="008E159A"/>
    <w:rsid w:val="008E3FD2"/>
    <w:rsid w:val="008E4653"/>
    <w:rsid w:val="008E5631"/>
    <w:rsid w:val="008E6287"/>
    <w:rsid w:val="008E65CC"/>
    <w:rsid w:val="008F1CB6"/>
    <w:rsid w:val="008F1F5B"/>
    <w:rsid w:val="008F2AE7"/>
    <w:rsid w:val="008F7336"/>
    <w:rsid w:val="00903DE5"/>
    <w:rsid w:val="00912685"/>
    <w:rsid w:val="00913878"/>
    <w:rsid w:val="009160DA"/>
    <w:rsid w:val="00916E8F"/>
    <w:rsid w:val="0092028C"/>
    <w:rsid w:val="00922CFB"/>
    <w:rsid w:val="00922F16"/>
    <w:rsid w:val="00932495"/>
    <w:rsid w:val="00933B12"/>
    <w:rsid w:val="00933B88"/>
    <w:rsid w:val="0094208A"/>
    <w:rsid w:val="00944DF2"/>
    <w:rsid w:val="00947320"/>
    <w:rsid w:val="00952BDC"/>
    <w:rsid w:val="00953CDD"/>
    <w:rsid w:val="00962447"/>
    <w:rsid w:val="00962E51"/>
    <w:rsid w:val="00964403"/>
    <w:rsid w:val="00964EF9"/>
    <w:rsid w:val="0097204A"/>
    <w:rsid w:val="009927F9"/>
    <w:rsid w:val="00993783"/>
    <w:rsid w:val="009964F7"/>
    <w:rsid w:val="009A3155"/>
    <w:rsid w:val="009A6D31"/>
    <w:rsid w:val="009B07E6"/>
    <w:rsid w:val="009B47D7"/>
    <w:rsid w:val="009B5180"/>
    <w:rsid w:val="009B5568"/>
    <w:rsid w:val="009C1C3C"/>
    <w:rsid w:val="009C1DC3"/>
    <w:rsid w:val="009C5013"/>
    <w:rsid w:val="009D0A15"/>
    <w:rsid w:val="009D3C16"/>
    <w:rsid w:val="009D574A"/>
    <w:rsid w:val="009D798F"/>
    <w:rsid w:val="009F0554"/>
    <w:rsid w:val="009F3E3B"/>
    <w:rsid w:val="009F4C0F"/>
    <w:rsid w:val="009F6158"/>
    <w:rsid w:val="009F74D3"/>
    <w:rsid w:val="00A00600"/>
    <w:rsid w:val="00A0119A"/>
    <w:rsid w:val="00A0501D"/>
    <w:rsid w:val="00A06B00"/>
    <w:rsid w:val="00A11A64"/>
    <w:rsid w:val="00A12AE6"/>
    <w:rsid w:val="00A14107"/>
    <w:rsid w:val="00A147E1"/>
    <w:rsid w:val="00A230B5"/>
    <w:rsid w:val="00A2413E"/>
    <w:rsid w:val="00A24F0F"/>
    <w:rsid w:val="00A27407"/>
    <w:rsid w:val="00A338EA"/>
    <w:rsid w:val="00A339AC"/>
    <w:rsid w:val="00A33FD7"/>
    <w:rsid w:val="00A36F86"/>
    <w:rsid w:val="00A45298"/>
    <w:rsid w:val="00A47367"/>
    <w:rsid w:val="00A5000F"/>
    <w:rsid w:val="00A504D3"/>
    <w:rsid w:val="00A533B6"/>
    <w:rsid w:val="00A53FEE"/>
    <w:rsid w:val="00A54BE7"/>
    <w:rsid w:val="00A62B1C"/>
    <w:rsid w:val="00A62FF1"/>
    <w:rsid w:val="00A64BD4"/>
    <w:rsid w:val="00A6527F"/>
    <w:rsid w:val="00A678A9"/>
    <w:rsid w:val="00A77F55"/>
    <w:rsid w:val="00A810F7"/>
    <w:rsid w:val="00A828E3"/>
    <w:rsid w:val="00A837C8"/>
    <w:rsid w:val="00A86804"/>
    <w:rsid w:val="00A86F74"/>
    <w:rsid w:val="00A94D11"/>
    <w:rsid w:val="00A9736E"/>
    <w:rsid w:val="00AA5B7E"/>
    <w:rsid w:val="00AB3A58"/>
    <w:rsid w:val="00AB469D"/>
    <w:rsid w:val="00AC2717"/>
    <w:rsid w:val="00AC66B0"/>
    <w:rsid w:val="00AC722F"/>
    <w:rsid w:val="00AD35E9"/>
    <w:rsid w:val="00AD35F8"/>
    <w:rsid w:val="00AD4768"/>
    <w:rsid w:val="00AD5008"/>
    <w:rsid w:val="00AD73EC"/>
    <w:rsid w:val="00AD7E5A"/>
    <w:rsid w:val="00AE5336"/>
    <w:rsid w:val="00AE72B3"/>
    <w:rsid w:val="00AE74D2"/>
    <w:rsid w:val="00AF2D00"/>
    <w:rsid w:val="00AF6C88"/>
    <w:rsid w:val="00B06094"/>
    <w:rsid w:val="00B20A65"/>
    <w:rsid w:val="00B20CC1"/>
    <w:rsid w:val="00B36929"/>
    <w:rsid w:val="00B40315"/>
    <w:rsid w:val="00B40894"/>
    <w:rsid w:val="00B43877"/>
    <w:rsid w:val="00B47606"/>
    <w:rsid w:val="00B51B9C"/>
    <w:rsid w:val="00B52738"/>
    <w:rsid w:val="00B54903"/>
    <w:rsid w:val="00B64EBD"/>
    <w:rsid w:val="00B71539"/>
    <w:rsid w:val="00B71622"/>
    <w:rsid w:val="00B80BFD"/>
    <w:rsid w:val="00BA0112"/>
    <w:rsid w:val="00BA422B"/>
    <w:rsid w:val="00BA47CD"/>
    <w:rsid w:val="00BB380A"/>
    <w:rsid w:val="00BB4432"/>
    <w:rsid w:val="00BB7376"/>
    <w:rsid w:val="00BC20F7"/>
    <w:rsid w:val="00BC3DC1"/>
    <w:rsid w:val="00BC68FE"/>
    <w:rsid w:val="00BC73BD"/>
    <w:rsid w:val="00BD0D92"/>
    <w:rsid w:val="00BD23CD"/>
    <w:rsid w:val="00BD4C6F"/>
    <w:rsid w:val="00BE33CA"/>
    <w:rsid w:val="00BE6FCA"/>
    <w:rsid w:val="00BE7CC1"/>
    <w:rsid w:val="00BF05FE"/>
    <w:rsid w:val="00BF5D0B"/>
    <w:rsid w:val="00C0213B"/>
    <w:rsid w:val="00C03705"/>
    <w:rsid w:val="00C04383"/>
    <w:rsid w:val="00C076A0"/>
    <w:rsid w:val="00C11AC1"/>
    <w:rsid w:val="00C148A8"/>
    <w:rsid w:val="00C2076E"/>
    <w:rsid w:val="00C25FD7"/>
    <w:rsid w:val="00C27A6E"/>
    <w:rsid w:val="00C40E67"/>
    <w:rsid w:val="00C42213"/>
    <w:rsid w:val="00C470FA"/>
    <w:rsid w:val="00C50D8B"/>
    <w:rsid w:val="00C50E56"/>
    <w:rsid w:val="00C56289"/>
    <w:rsid w:val="00C57501"/>
    <w:rsid w:val="00C61555"/>
    <w:rsid w:val="00C7049E"/>
    <w:rsid w:val="00C715A0"/>
    <w:rsid w:val="00C7780E"/>
    <w:rsid w:val="00C84933"/>
    <w:rsid w:val="00C8508F"/>
    <w:rsid w:val="00C8529D"/>
    <w:rsid w:val="00C86FB5"/>
    <w:rsid w:val="00C87F80"/>
    <w:rsid w:val="00C9011C"/>
    <w:rsid w:val="00C92877"/>
    <w:rsid w:val="00C977AF"/>
    <w:rsid w:val="00C97C8C"/>
    <w:rsid w:val="00CA1D84"/>
    <w:rsid w:val="00CA6EA3"/>
    <w:rsid w:val="00CB72EB"/>
    <w:rsid w:val="00CB7F8B"/>
    <w:rsid w:val="00CC6190"/>
    <w:rsid w:val="00CD09DA"/>
    <w:rsid w:val="00CE2C4C"/>
    <w:rsid w:val="00CE46F4"/>
    <w:rsid w:val="00CF527A"/>
    <w:rsid w:val="00CF7D42"/>
    <w:rsid w:val="00D019B8"/>
    <w:rsid w:val="00D05A62"/>
    <w:rsid w:val="00D07C2B"/>
    <w:rsid w:val="00D108CA"/>
    <w:rsid w:val="00D1639A"/>
    <w:rsid w:val="00D249DF"/>
    <w:rsid w:val="00D25CB1"/>
    <w:rsid w:val="00D27944"/>
    <w:rsid w:val="00D404E9"/>
    <w:rsid w:val="00D410B0"/>
    <w:rsid w:val="00D4321C"/>
    <w:rsid w:val="00D452C8"/>
    <w:rsid w:val="00D47EEF"/>
    <w:rsid w:val="00D53E00"/>
    <w:rsid w:val="00D55B61"/>
    <w:rsid w:val="00D568A0"/>
    <w:rsid w:val="00D56FC9"/>
    <w:rsid w:val="00D57AFB"/>
    <w:rsid w:val="00D60AFD"/>
    <w:rsid w:val="00D61613"/>
    <w:rsid w:val="00D63208"/>
    <w:rsid w:val="00D63DAC"/>
    <w:rsid w:val="00D651BC"/>
    <w:rsid w:val="00D733D0"/>
    <w:rsid w:val="00D75B0D"/>
    <w:rsid w:val="00D84906"/>
    <w:rsid w:val="00D84B34"/>
    <w:rsid w:val="00D92CCD"/>
    <w:rsid w:val="00D944AD"/>
    <w:rsid w:val="00D972F2"/>
    <w:rsid w:val="00DA048B"/>
    <w:rsid w:val="00DA0B0E"/>
    <w:rsid w:val="00DA1AB4"/>
    <w:rsid w:val="00DB0606"/>
    <w:rsid w:val="00DB1D75"/>
    <w:rsid w:val="00DB28C9"/>
    <w:rsid w:val="00DB3939"/>
    <w:rsid w:val="00DC3155"/>
    <w:rsid w:val="00DD0EB0"/>
    <w:rsid w:val="00DD3408"/>
    <w:rsid w:val="00DD5CEA"/>
    <w:rsid w:val="00DD63F7"/>
    <w:rsid w:val="00DE18B8"/>
    <w:rsid w:val="00DE6A1C"/>
    <w:rsid w:val="00DE77CC"/>
    <w:rsid w:val="00DF40FA"/>
    <w:rsid w:val="00DF4D90"/>
    <w:rsid w:val="00E03085"/>
    <w:rsid w:val="00E042CD"/>
    <w:rsid w:val="00E063C0"/>
    <w:rsid w:val="00E073A3"/>
    <w:rsid w:val="00E0786B"/>
    <w:rsid w:val="00E1038F"/>
    <w:rsid w:val="00E12BDE"/>
    <w:rsid w:val="00E12C39"/>
    <w:rsid w:val="00E177F0"/>
    <w:rsid w:val="00E204BA"/>
    <w:rsid w:val="00E220EB"/>
    <w:rsid w:val="00E24976"/>
    <w:rsid w:val="00E2509E"/>
    <w:rsid w:val="00E27821"/>
    <w:rsid w:val="00E3276A"/>
    <w:rsid w:val="00E40482"/>
    <w:rsid w:val="00E4125A"/>
    <w:rsid w:val="00E47D38"/>
    <w:rsid w:val="00E52961"/>
    <w:rsid w:val="00E564DC"/>
    <w:rsid w:val="00E57677"/>
    <w:rsid w:val="00E6504F"/>
    <w:rsid w:val="00E7535D"/>
    <w:rsid w:val="00E77545"/>
    <w:rsid w:val="00E84614"/>
    <w:rsid w:val="00E928F4"/>
    <w:rsid w:val="00E96505"/>
    <w:rsid w:val="00E971B7"/>
    <w:rsid w:val="00E97EEA"/>
    <w:rsid w:val="00EC3E0F"/>
    <w:rsid w:val="00EC4A58"/>
    <w:rsid w:val="00EC60A7"/>
    <w:rsid w:val="00ED2D1F"/>
    <w:rsid w:val="00EE3011"/>
    <w:rsid w:val="00EE5441"/>
    <w:rsid w:val="00EE5833"/>
    <w:rsid w:val="00F038A2"/>
    <w:rsid w:val="00F06FA3"/>
    <w:rsid w:val="00F1221D"/>
    <w:rsid w:val="00F12E35"/>
    <w:rsid w:val="00F13483"/>
    <w:rsid w:val="00F14C0A"/>
    <w:rsid w:val="00F14CD3"/>
    <w:rsid w:val="00F1523C"/>
    <w:rsid w:val="00F167B2"/>
    <w:rsid w:val="00F21BD3"/>
    <w:rsid w:val="00F24733"/>
    <w:rsid w:val="00F26295"/>
    <w:rsid w:val="00F30D95"/>
    <w:rsid w:val="00F316E0"/>
    <w:rsid w:val="00F34613"/>
    <w:rsid w:val="00F375BE"/>
    <w:rsid w:val="00F424C1"/>
    <w:rsid w:val="00F45A5B"/>
    <w:rsid w:val="00F45D51"/>
    <w:rsid w:val="00F52942"/>
    <w:rsid w:val="00F61D7B"/>
    <w:rsid w:val="00F71275"/>
    <w:rsid w:val="00F7324B"/>
    <w:rsid w:val="00F741FC"/>
    <w:rsid w:val="00F7510A"/>
    <w:rsid w:val="00F75509"/>
    <w:rsid w:val="00F76BAA"/>
    <w:rsid w:val="00F77B1B"/>
    <w:rsid w:val="00F77DF2"/>
    <w:rsid w:val="00F814FF"/>
    <w:rsid w:val="00F81F13"/>
    <w:rsid w:val="00F8330C"/>
    <w:rsid w:val="00F864EC"/>
    <w:rsid w:val="00F90E4C"/>
    <w:rsid w:val="00F915AB"/>
    <w:rsid w:val="00F93E2E"/>
    <w:rsid w:val="00F95960"/>
    <w:rsid w:val="00FA0B21"/>
    <w:rsid w:val="00FA2213"/>
    <w:rsid w:val="00FA5609"/>
    <w:rsid w:val="00FA574E"/>
    <w:rsid w:val="00FA6E53"/>
    <w:rsid w:val="00FB02F1"/>
    <w:rsid w:val="00FB3467"/>
    <w:rsid w:val="00FB6C0D"/>
    <w:rsid w:val="00FC5EB1"/>
    <w:rsid w:val="00FC688E"/>
    <w:rsid w:val="00FD4907"/>
    <w:rsid w:val="00FD5774"/>
    <w:rsid w:val="00FE38A9"/>
    <w:rsid w:val="00FE582A"/>
    <w:rsid w:val="00FE7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7C86"/>
  <w15:docId w15:val="{D92ABD12-CA20-41C7-8218-3AC0F9DC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1639A"/>
    <w:pPr>
      <w:keepNext/>
      <w:spacing w:after="0" w:line="360" w:lineRule="auto"/>
      <w:jc w:val="center"/>
      <w:outlineLvl w:val="0"/>
    </w:pPr>
    <w:rPr>
      <w:rFonts w:ascii="Times New Roman" w:eastAsia="Times New Roman" w:hAnsi="Times New Roman" w:cs="Times New Roman"/>
      <w:b/>
      <w:szCs w:val="20"/>
    </w:rPr>
  </w:style>
  <w:style w:type="paragraph" w:styleId="4">
    <w:name w:val="heading 4"/>
    <w:basedOn w:val="a"/>
    <w:next w:val="a"/>
    <w:link w:val="40"/>
    <w:uiPriority w:val="9"/>
    <w:semiHidden/>
    <w:unhideWhenUsed/>
    <w:qFormat/>
    <w:rsid w:val="00D163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ABC"/>
    <w:pPr>
      <w:ind w:left="720"/>
      <w:contextualSpacing/>
    </w:pPr>
  </w:style>
  <w:style w:type="paragraph" w:customStyle="1" w:styleId="a4">
    <w:name w:val="Знак Знак Знак"/>
    <w:basedOn w:val="a"/>
    <w:next w:val="a"/>
    <w:autoRedefine/>
    <w:uiPriority w:val="99"/>
    <w:rsid w:val="00D55B6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st">
    <w:name w:val="st"/>
    <w:basedOn w:val="a0"/>
    <w:uiPriority w:val="99"/>
    <w:rsid w:val="00D55B61"/>
    <w:rPr>
      <w:rFonts w:cs="Times New Roman"/>
    </w:rPr>
  </w:style>
  <w:style w:type="character" w:styleId="a5">
    <w:name w:val="Emphasis"/>
    <w:basedOn w:val="a0"/>
    <w:uiPriority w:val="99"/>
    <w:qFormat/>
    <w:rsid w:val="00D55B61"/>
    <w:rPr>
      <w:rFonts w:cs="Times New Roman"/>
      <w:i/>
      <w:iCs/>
    </w:rPr>
  </w:style>
  <w:style w:type="paragraph" w:styleId="a6">
    <w:name w:val="No Spacing"/>
    <w:uiPriority w:val="1"/>
    <w:qFormat/>
    <w:rsid w:val="00044702"/>
    <w:pPr>
      <w:spacing w:after="0" w:line="240" w:lineRule="auto"/>
    </w:pPr>
  </w:style>
  <w:style w:type="paragraph" w:styleId="a7">
    <w:name w:val="Normal (Web)"/>
    <w:basedOn w:val="a"/>
    <w:uiPriority w:val="99"/>
    <w:rsid w:val="002D34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2D342C"/>
    <w:pPr>
      <w:widowControl w:val="0"/>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4B10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104D"/>
    <w:rPr>
      <w:rFonts w:ascii="Tahoma" w:hAnsi="Tahoma" w:cs="Tahoma"/>
      <w:sz w:val="16"/>
      <w:szCs w:val="16"/>
    </w:rPr>
  </w:style>
  <w:style w:type="paragraph" w:customStyle="1" w:styleId="msonormalbullet2gifbullet2gif">
    <w:name w:val="msonormalbullet2gifbullet2.gif"/>
    <w:basedOn w:val="a"/>
    <w:rsid w:val="006D4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D1639A"/>
    <w:rPr>
      <w:rFonts w:ascii="Times New Roman" w:eastAsia="Times New Roman" w:hAnsi="Times New Roman" w:cs="Times New Roman"/>
      <w:b/>
      <w:szCs w:val="20"/>
    </w:rPr>
  </w:style>
  <w:style w:type="paragraph" w:styleId="aa">
    <w:name w:val="Subtitle"/>
    <w:basedOn w:val="a"/>
    <w:link w:val="ab"/>
    <w:qFormat/>
    <w:rsid w:val="00D1639A"/>
    <w:pPr>
      <w:spacing w:after="0" w:line="360" w:lineRule="auto"/>
      <w:jc w:val="center"/>
    </w:pPr>
    <w:rPr>
      <w:rFonts w:ascii="Times New Roman" w:eastAsia="Times New Roman" w:hAnsi="Times New Roman" w:cs="Times New Roman"/>
      <w:b/>
      <w:sz w:val="20"/>
      <w:szCs w:val="20"/>
    </w:rPr>
  </w:style>
  <w:style w:type="character" w:customStyle="1" w:styleId="ab">
    <w:name w:val="Подзаголовок Знак"/>
    <w:basedOn w:val="a0"/>
    <w:link w:val="aa"/>
    <w:rsid w:val="00D1639A"/>
    <w:rPr>
      <w:rFonts w:ascii="Times New Roman" w:eastAsia="Times New Roman" w:hAnsi="Times New Roman" w:cs="Times New Roman"/>
      <w:b/>
      <w:sz w:val="20"/>
      <w:szCs w:val="20"/>
    </w:rPr>
  </w:style>
  <w:style w:type="character" w:customStyle="1" w:styleId="40">
    <w:name w:val="Заголовок 4 Знак"/>
    <w:basedOn w:val="a0"/>
    <w:link w:val="4"/>
    <w:uiPriority w:val="9"/>
    <w:semiHidden/>
    <w:rsid w:val="00D1639A"/>
    <w:rPr>
      <w:rFonts w:asciiTheme="majorHAnsi" w:eastAsiaTheme="majorEastAsia" w:hAnsiTheme="majorHAnsi" w:cstheme="majorBidi"/>
      <w:b/>
      <w:bCs/>
      <w:i/>
      <w:iCs/>
      <w:color w:val="4F81BD" w:themeColor="accent1"/>
    </w:rPr>
  </w:style>
  <w:style w:type="paragraph" w:customStyle="1" w:styleId="s1">
    <w:name w:val="s_1"/>
    <w:basedOn w:val="a"/>
    <w:rsid w:val="00E063C0"/>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E063C0"/>
    <w:rPr>
      <w:color w:val="0000FF"/>
      <w:u w:val="single"/>
    </w:rPr>
  </w:style>
  <w:style w:type="table" w:styleId="ad">
    <w:name w:val="Table Grid"/>
    <w:basedOn w:val="a1"/>
    <w:uiPriority w:val="39"/>
    <w:rsid w:val="0008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FA221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A2213"/>
  </w:style>
  <w:style w:type="paragraph" w:styleId="af0">
    <w:name w:val="footer"/>
    <w:basedOn w:val="a"/>
    <w:link w:val="af1"/>
    <w:uiPriority w:val="99"/>
    <w:unhideWhenUsed/>
    <w:rsid w:val="00FA221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A2213"/>
  </w:style>
  <w:style w:type="paragraph" w:customStyle="1" w:styleId="ConsPlusNonformat">
    <w:name w:val="ConsPlusNonformat"/>
    <w:rsid w:val="00394C11"/>
    <w:pPr>
      <w:widowControl w:val="0"/>
      <w:autoSpaceDE w:val="0"/>
      <w:autoSpaceDN w:val="0"/>
      <w:spacing w:after="0" w:line="240" w:lineRule="auto"/>
    </w:pPr>
    <w:rPr>
      <w:rFonts w:ascii="Courier New" w:eastAsia="Times New Roman" w:hAnsi="Courier New" w:cs="Courier New"/>
      <w:sz w:val="20"/>
    </w:rPr>
  </w:style>
  <w:style w:type="paragraph" w:customStyle="1" w:styleId="ConsPlusTitle">
    <w:name w:val="ConsPlusTitle"/>
    <w:rsid w:val="00394C11"/>
    <w:pPr>
      <w:widowControl w:val="0"/>
      <w:autoSpaceDE w:val="0"/>
      <w:autoSpaceDN w:val="0"/>
      <w:spacing w:after="0" w:line="240" w:lineRule="auto"/>
    </w:pPr>
    <w:rPr>
      <w:rFonts w:ascii="Calibri" w:eastAsia="Times New Roman" w:hAnsi="Calibri" w:cs="Calibri"/>
      <w:b/>
    </w:rPr>
  </w:style>
  <w:style w:type="character" w:customStyle="1" w:styleId="ConsPlusNormal0">
    <w:name w:val="ConsPlusNormal Знак"/>
    <w:basedOn w:val="a0"/>
    <w:link w:val="ConsPlusNormal"/>
    <w:locked/>
    <w:rsid w:val="00394C11"/>
    <w:rPr>
      <w:rFonts w:ascii="Times New Roman" w:eastAsia="Times New Roman" w:hAnsi="Times New Roman" w:cs="Times New Roman"/>
      <w:sz w:val="24"/>
      <w:szCs w:val="24"/>
    </w:rPr>
  </w:style>
  <w:style w:type="paragraph" w:styleId="af2">
    <w:name w:val="Body Text"/>
    <w:basedOn w:val="a"/>
    <w:link w:val="af3"/>
    <w:uiPriority w:val="99"/>
    <w:rsid w:val="007D405E"/>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uiPriority w:val="99"/>
    <w:rsid w:val="007D405E"/>
    <w:rPr>
      <w:rFonts w:ascii="Times New Roman" w:eastAsia="Times New Roman" w:hAnsi="Times New Roman" w:cs="Times New Roman"/>
      <w:sz w:val="24"/>
      <w:szCs w:val="24"/>
    </w:rPr>
  </w:style>
  <w:style w:type="character" w:customStyle="1" w:styleId="11">
    <w:name w:val="Знак Знак1"/>
    <w:uiPriority w:val="99"/>
    <w:rsid w:val="007D405E"/>
    <w:rPr>
      <w:lang w:val="ru-RU" w:eastAsia="ru-RU"/>
    </w:rPr>
  </w:style>
  <w:style w:type="paragraph" w:customStyle="1" w:styleId="ds-markdown-paragraph">
    <w:name w:val="ds-markdown-paragraph"/>
    <w:basedOn w:val="a"/>
    <w:rsid w:val="00D57AFB"/>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Strong"/>
    <w:basedOn w:val="a0"/>
    <w:uiPriority w:val="22"/>
    <w:qFormat/>
    <w:rsid w:val="00D57A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3328">
      <w:bodyDiv w:val="1"/>
      <w:marLeft w:val="0"/>
      <w:marRight w:val="0"/>
      <w:marTop w:val="0"/>
      <w:marBottom w:val="0"/>
      <w:divBdr>
        <w:top w:val="none" w:sz="0" w:space="0" w:color="auto"/>
        <w:left w:val="none" w:sz="0" w:space="0" w:color="auto"/>
        <w:bottom w:val="none" w:sz="0" w:space="0" w:color="auto"/>
        <w:right w:val="none" w:sz="0" w:space="0" w:color="auto"/>
      </w:divBdr>
    </w:div>
    <w:div w:id="202140889">
      <w:bodyDiv w:val="1"/>
      <w:marLeft w:val="0"/>
      <w:marRight w:val="0"/>
      <w:marTop w:val="0"/>
      <w:marBottom w:val="0"/>
      <w:divBdr>
        <w:top w:val="none" w:sz="0" w:space="0" w:color="auto"/>
        <w:left w:val="none" w:sz="0" w:space="0" w:color="auto"/>
        <w:bottom w:val="none" w:sz="0" w:space="0" w:color="auto"/>
        <w:right w:val="none" w:sz="0" w:space="0" w:color="auto"/>
      </w:divBdr>
    </w:div>
    <w:div w:id="684595742">
      <w:bodyDiv w:val="1"/>
      <w:marLeft w:val="0"/>
      <w:marRight w:val="0"/>
      <w:marTop w:val="0"/>
      <w:marBottom w:val="0"/>
      <w:divBdr>
        <w:top w:val="none" w:sz="0" w:space="0" w:color="auto"/>
        <w:left w:val="none" w:sz="0" w:space="0" w:color="auto"/>
        <w:bottom w:val="none" w:sz="0" w:space="0" w:color="auto"/>
        <w:right w:val="none" w:sz="0" w:space="0" w:color="auto"/>
      </w:divBdr>
    </w:div>
    <w:div w:id="796917927">
      <w:bodyDiv w:val="1"/>
      <w:marLeft w:val="0"/>
      <w:marRight w:val="0"/>
      <w:marTop w:val="0"/>
      <w:marBottom w:val="0"/>
      <w:divBdr>
        <w:top w:val="none" w:sz="0" w:space="0" w:color="auto"/>
        <w:left w:val="none" w:sz="0" w:space="0" w:color="auto"/>
        <w:bottom w:val="none" w:sz="0" w:space="0" w:color="auto"/>
        <w:right w:val="none" w:sz="0" w:space="0" w:color="auto"/>
      </w:divBdr>
    </w:div>
    <w:div w:id="846215465">
      <w:bodyDiv w:val="1"/>
      <w:marLeft w:val="0"/>
      <w:marRight w:val="0"/>
      <w:marTop w:val="0"/>
      <w:marBottom w:val="0"/>
      <w:divBdr>
        <w:top w:val="none" w:sz="0" w:space="0" w:color="auto"/>
        <w:left w:val="none" w:sz="0" w:space="0" w:color="auto"/>
        <w:bottom w:val="none" w:sz="0" w:space="0" w:color="auto"/>
        <w:right w:val="none" w:sz="0" w:space="0" w:color="auto"/>
      </w:divBdr>
    </w:div>
    <w:div w:id="883634445">
      <w:bodyDiv w:val="1"/>
      <w:marLeft w:val="0"/>
      <w:marRight w:val="0"/>
      <w:marTop w:val="0"/>
      <w:marBottom w:val="0"/>
      <w:divBdr>
        <w:top w:val="none" w:sz="0" w:space="0" w:color="auto"/>
        <w:left w:val="none" w:sz="0" w:space="0" w:color="auto"/>
        <w:bottom w:val="none" w:sz="0" w:space="0" w:color="auto"/>
        <w:right w:val="none" w:sz="0" w:space="0" w:color="auto"/>
      </w:divBdr>
    </w:div>
    <w:div w:id="1093549245">
      <w:bodyDiv w:val="1"/>
      <w:marLeft w:val="0"/>
      <w:marRight w:val="0"/>
      <w:marTop w:val="0"/>
      <w:marBottom w:val="0"/>
      <w:divBdr>
        <w:top w:val="none" w:sz="0" w:space="0" w:color="auto"/>
        <w:left w:val="none" w:sz="0" w:space="0" w:color="auto"/>
        <w:bottom w:val="none" w:sz="0" w:space="0" w:color="auto"/>
        <w:right w:val="none" w:sz="0" w:space="0" w:color="auto"/>
      </w:divBdr>
    </w:div>
    <w:div w:id="1106389399">
      <w:bodyDiv w:val="1"/>
      <w:marLeft w:val="0"/>
      <w:marRight w:val="0"/>
      <w:marTop w:val="0"/>
      <w:marBottom w:val="0"/>
      <w:divBdr>
        <w:top w:val="none" w:sz="0" w:space="0" w:color="auto"/>
        <w:left w:val="none" w:sz="0" w:space="0" w:color="auto"/>
        <w:bottom w:val="none" w:sz="0" w:space="0" w:color="auto"/>
        <w:right w:val="none" w:sz="0" w:space="0" w:color="auto"/>
      </w:divBdr>
    </w:div>
    <w:div w:id="1291742233">
      <w:bodyDiv w:val="1"/>
      <w:marLeft w:val="0"/>
      <w:marRight w:val="0"/>
      <w:marTop w:val="0"/>
      <w:marBottom w:val="0"/>
      <w:divBdr>
        <w:top w:val="none" w:sz="0" w:space="0" w:color="auto"/>
        <w:left w:val="none" w:sz="0" w:space="0" w:color="auto"/>
        <w:bottom w:val="none" w:sz="0" w:space="0" w:color="auto"/>
        <w:right w:val="none" w:sz="0" w:space="0" w:color="auto"/>
      </w:divBdr>
    </w:div>
    <w:div w:id="1323004964">
      <w:bodyDiv w:val="1"/>
      <w:marLeft w:val="0"/>
      <w:marRight w:val="0"/>
      <w:marTop w:val="0"/>
      <w:marBottom w:val="0"/>
      <w:divBdr>
        <w:top w:val="none" w:sz="0" w:space="0" w:color="auto"/>
        <w:left w:val="none" w:sz="0" w:space="0" w:color="auto"/>
        <w:bottom w:val="none" w:sz="0" w:space="0" w:color="auto"/>
        <w:right w:val="none" w:sz="0" w:space="0" w:color="auto"/>
      </w:divBdr>
    </w:div>
    <w:div w:id="1339120451">
      <w:bodyDiv w:val="1"/>
      <w:marLeft w:val="0"/>
      <w:marRight w:val="0"/>
      <w:marTop w:val="0"/>
      <w:marBottom w:val="0"/>
      <w:divBdr>
        <w:top w:val="none" w:sz="0" w:space="0" w:color="auto"/>
        <w:left w:val="none" w:sz="0" w:space="0" w:color="auto"/>
        <w:bottom w:val="none" w:sz="0" w:space="0" w:color="auto"/>
        <w:right w:val="none" w:sz="0" w:space="0" w:color="auto"/>
      </w:divBdr>
    </w:div>
    <w:div w:id="1360542595">
      <w:bodyDiv w:val="1"/>
      <w:marLeft w:val="0"/>
      <w:marRight w:val="0"/>
      <w:marTop w:val="0"/>
      <w:marBottom w:val="0"/>
      <w:divBdr>
        <w:top w:val="none" w:sz="0" w:space="0" w:color="auto"/>
        <w:left w:val="none" w:sz="0" w:space="0" w:color="auto"/>
        <w:bottom w:val="none" w:sz="0" w:space="0" w:color="auto"/>
        <w:right w:val="none" w:sz="0" w:space="0" w:color="auto"/>
      </w:divBdr>
    </w:div>
    <w:div w:id="1657951952">
      <w:bodyDiv w:val="1"/>
      <w:marLeft w:val="0"/>
      <w:marRight w:val="0"/>
      <w:marTop w:val="0"/>
      <w:marBottom w:val="0"/>
      <w:divBdr>
        <w:top w:val="none" w:sz="0" w:space="0" w:color="auto"/>
        <w:left w:val="none" w:sz="0" w:space="0" w:color="auto"/>
        <w:bottom w:val="none" w:sz="0" w:space="0" w:color="auto"/>
        <w:right w:val="none" w:sz="0" w:space="0" w:color="auto"/>
      </w:divBdr>
    </w:div>
    <w:div w:id="1875846304">
      <w:bodyDiv w:val="1"/>
      <w:marLeft w:val="0"/>
      <w:marRight w:val="0"/>
      <w:marTop w:val="0"/>
      <w:marBottom w:val="0"/>
      <w:divBdr>
        <w:top w:val="none" w:sz="0" w:space="0" w:color="auto"/>
        <w:left w:val="none" w:sz="0" w:space="0" w:color="auto"/>
        <w:bottom w:val="none" w:sz="0" w:space="0" w:color="auto"/>
        <w:right w:val="none" w:sz="0" w:space="0" w:color="auto"/>
      </w:divBdr>
    </w:div>
    <w:div w:id="1923567420">
      <w:bodyDiv w:val="1"/>
      <w:marLeft w:val="0"/>
      <w:marRight w:val="0"/>
      <w:marTop w:val="0"/>
      <w:marBottom w:val="0"/>
      <w:divBdr>
        <w:top w:val="none" w:sz="0" w:space="0" w:color="auto"/>
        <w:left w:val="none" w:sz="0" w:space="0" w:color="auto"/>
        <w:bottom w:val="none" w:sz="0" w:space="0" w:color="auto"/>
        <w:right w:val="none" w:sz="0" w:space="0" w:color="auto"/>
      </w:divBdr>
    </w:div>
    <w:div w:id="20441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9471EF61502C98DB892FC651566BE7A28DA3BFF05ADE53FC3FF0F4A531BE265F692470B3C7A73EDA304335D3D9D81F98BFCB401F45458AA6a9X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36434-F2E5-4B2F-AE29-3F92EEBB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Opeka</dc:creator>
  <cp:lastModifiedBy>Юлия Куликова</cp:lastModifiedBy>
  <cp:revision>2</cp:revision>
  <cp:lastPrinted>2026-05-25T06:00:00Z</cp:lastPrinted>
  <dcterms:created xsi:type="dcterms:W3CDTF">2026-05-25T06:01:00Z</dcterms:created>
  <dcterms:modified xsi:type="dcterms:W3CDTF">2026-05-25T06:01:00Z</dcterms:modified>
</cp:coreProperties>
</file>