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C" w:rsidRDefault="00B331EC" w:rsidP="00B331EC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-225425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1EC" w:rsidRDefault="00B331EC" w:rsidP="00B331EC">
      <w:pPr>
        <w:pStyle w:val="a3"/>
        <w:rPr>
          <w:rFonts w:ascii="Arial" w:hAnsi="Arial"/>
          <w:sz w:val="36"/>
        </w:rPr>
      </w:pPr>
    </w:p>
    <w:p w:rsidR="000A1724" w:rsidRPr="000A1724" w:rsidRDefault="000A1724" w:rsidP="000A1724">
      <w:pPr>
        <w:spacing w:line="360" w:lineRule="auto"/>
        <w:jc w:val="center"/>
        <w:rPr>
          <w:b/>
          <w:sz w:val="26"/>
          <w:szCs w:val="26"/>
        </w:rPr>
      </w:pPr>
      <w:r w:rsidRPr="000A1724">
        <w:rPr>
          <w:b/>
          <w:sz w:val="26"/>
          <w:szCs w:val="26"/>
        </w:rPr>
        <w:t>АДМИНИСТРАЦИЯ</w:t>
      </w:r>
    </w:p>
    <w:p w:rsidR="000A1724" w:rsidRPr="000A1724" w:rsidRDefault="000A1724" w:rsidP="000A1724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0A1724">
        <w:rPr>
          <w:b/>
          <w:sz w:val="26"/>
          <w:szCs w:val="26"/>
        </w:rPr>
        <w:t>ТОМАРИНСКОГО МУНИЦИПАЛЬНОГО ОКРУГА</w:t>
      </w:r>
    </w:p>
    <w:p w:rsidR="00B331EC" w:rsidRDefault="000A1724" w:rsidP="000A1724">
      <w:pPr>
        <w:jc w:val="center"/>
      </w:pPr>
      <w:r w:rsidRPr="000A1724">
        <w:rPr>
          <w:rFonts w:eastAsia="Calibri"/>
          <w:b/>
          <w:sz w:val="26"/>
          <w:szCs w:val="26"/>
        </w:rPr>
        <w:t>САХАЛИНСКОЙ ОБЛАСТИ</w:t>
      </w:r>
    </w:p>
    <w:p w:rsidR="000A1724" w:rsidRDefault="000A1724" w:rsidP="00B331EC">
      <w:pPr>
        <w:pStyle w:val="4"/>
        <w:keepNext w:val="0"/>
        <w:rPr>
          <w:sz w:val="38"/>
        </w:rPr>
      </w:pPr>
    </w:p>
    <w:p w:rsidR="00B331EC" w:rsidRDefault="00B331EC" w:rsidP="00B331E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B331EC" w:rsidRPr="00765CF0" w:rsidRDefault="00B331EC" w:rsidP="00B331EC">
      <w:pPr>
        <w:rPr>
          <w:sz w:val="24"/>
          <w:szCs w:val="24"/>
        </w:rPr>
      </w:pPr>
    </w:p>
    <w:p w:rsidR="00B331EC" w:rsidRPr="00765CF0" w:rsidRDefault="00B331EC" w:rsidP="00B331EC">
      <w:pPr>
        <w:rPr>
          <w:u w:val="single"/>
        </w:rPr>
      </w:pPr>
    </w:p>
    <w:p w:rsidR="00B331EC" w:rsidRPr="00765CF0" w:rsidRDefault="00B331EC" w:rsidP="00B331EC">
      <w:pPr>
        <w:rPr>
          <w:sz w:val="22"/>
          <w:u w:val="single"/>
        </w:rPr>
      </w:pPr>
      <w:r w:rsidRPr="00765CF0">
        <w:rPr>
          <w:sz w:val="22"/>
          <w:u w:val="single"/>
        </w:rPr>
        <w:t xml:space="preserve">от </w:t>
      </w:r>
      <w:r w:rsidR="00765CF0" w:rsidRPr="00765CF0">
        <w:rPr>
          <w:sz w:val="22"/>
          <w:u w:val="single"/>
        </w:rPr>
        <w:t>09.07.2026</w:t>
      </w:r>
      <w:r w:rsidR="003B4B21" w:rsidRPr="00765CF0">
        <w:rPr>
          <w:sz w:val="22"/>
          <w:u w:val="single"/>
        </w:rPr>
        <w:t xml:space="preserve"> </w:t>
      </w:r>
      <w:r w:rsidR="000A1724" w:rsidRPr="00765CF0">
        <w:rPr>
          <w:sz w:val="22"/>
          <w:u w:val="single"/>
        </w:rPr>
        <w:t xml:space="preserve">№ </w:t>
      </w:r>
      <w:r w:rsidR="00765CF0" w:rsidRPr="00765CF0">
        <w:rPr>
          <w:sz w:val="22"/>
          <w:u w:val="single"/>
        </w:rPr>
        <w:t>198</w:t>
      </w:r>
    </w:p>
    <w:p w:rsidR="00B331EC" w:rsidRDefault="00765CF0" w:rsidP="00B331EC">
      <w:pPr>
        <w:rPr>
          <w:sz w:val="22"/>
        </w:rPr>
      </w:pPr>
      <w:r>
        <w:rPr>
          <w:sz w:val="22"/>
        </w:rPr>
        <w:t xml:space="preserve">      </w:t>
      </w:r>
      <w:r w:rsidR="00B331EC">
        <w:rPr>
          <w:sz w:val="22"/>
        </w:rPr>
        <w:t xml:space="preserve">  г. Томари</w:t>
      </w:r>
    </w:p>
    <w:p w:rsidR="00B331EC" w:rsidRDefault="00B331EC" w:rsidP="00B331EC">
      <w:pPr>
        <w:spacing w:line="360" w:lineRule="auto"/>
        <w:jc w:val="center"/>
        <w:rPr>
          <w:sz w:val="24"/>
          <w:szCs w:val="24"/>
        </w:rPr>
      </w:pPr>
    </w:p>
    <w:p w:rsidR="00B331EC" w:rsidRPr="00765CF0" w:rsidRDefault="00B331EC" w:rsidP="00765CF0">
      <w:pPr>
        <w:jc w:val="center"/>
        <w:rPr>
          <w:b/>
          <w:sz w:val="24"/>
          <w:szCs w:val="24"/>
        </w:rPr>
      </w:pPr>
      <w:r w:rsidRPr="00765CF0">
        <w:rPr>
          <w:b/>
          <w:sz w:val="24"/>
          <w:szCs w:val="24"/>
        </w:rPr>
        <w:t xml:space="preserve">О внесении </w:t>
      </w:r>
      <w:r w:rsidR="00912860" w:rsidRPr="00765CF0">
        <w:rPr>
          <w:b/>
          <w:sz w:val="24"/>
          <w:szCs w:val="24"/>
        </w:rPr>
        <w:t>изменений</w:t>
      </w:r>
      <w:r w:rsidRPr="00765CF0">
        <w:rPr>
          <w:b/>
          <w:sz w:val="24"/>
          <w:szCs w:val="24"/>
        </w:rPr>
        <w:t xml:space="preserve"> в </w:t>
      </w:r>
      <w:r w:rsidR="00B17C73" w:rsidRPr="00765CF0">
        <w:rPr>
          <w:b/>
          <w:sz w:val="24"/>
          <w:szCs w:val="24"/>
        </w:rPr>
        <w:t>а</w:t>
      </w:r>
      <w:r w:rsidRPr="00765CF0">
        <w:rPr>
          <w:b/>
          <w:sz w:val="24"/>
          <w:szCs w:val="24"/>
        </w:rPr>
        <w:t>дминистративный регламент предоставления муниципальной услуги «</w:t>
      </w:r>
      <w:r w:rsidR="000A1724" w:rsidRPr="00765CF0">
        <w:rPr>
          <w:b/>
          <w:sz w:val="24"/>
          <w:szCs w:val="24"/>
        </w:rPr>
        <w:t>Предварительное согласование предоставления земельного участка</w:t>
      </w:r>
      <w:r w:rsidRPr="00765CF0">
        <w:rPr>
          <w:b/>
          <w:sz w:val="24"/>
          <w:szCs w:val="24"/>
        </w:rPr>
        <w:t xml:space="preserve">», </w:t>
      </w:r>
      <w:r w:rsidR="00534ECC" w:rsidRPr="00765CF0">
        <w:rPr>
          <w:b/>
          <w:sz w:val="24"/>
          <w:szCs w:val="24"/>
        </w:rPr>
        <w:t>утвержденный постановлением</w:t>
      </w:r>
      <w:r w:rsidRPr="00765CF0">
        <w:rPr>
          <w:b/>
          <w:sz w:val="24"/>
          <w:szCs w:val="24"/>
        </w:rPr>
        <w:t xml:space="preserve"> администрации </w:t>
      </w:r>
      <w:r w:rsidR="000A1724" w:rsidRPr="00765CF0">
        <w:rPr>
          <w:b/>
          <w:sz w:val="24"/>
          <w:szCs w:val="24"/>
        </w:rPr>
        <w:t>Томаринского муниципального округа от 02.02.2026 № 13</w:t>
      </w:r>
    </w:p>
    <w:p w:rsidR="00194295" w:rsidRDefault="00194295" w:rsidP="00194295">
      <w:pPr>
        <w:jc w:val="center"/>
        <w:rPr>
          <w:sz w:val="24"/>
          <w:szCs w:val="24"/>
        </w:rPr>
      </w:pPr>
    </w:p>
    <w:p w:rsidR="000A1724" w:rsidRPr="000A1724" w:rsidRDefault="000A1724" w:rsidP="000A172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A1724">
        <w:rPr>
          <w:rFonts w:eastAsia="Calibri"/>
          <w:sz w:val="24"/>
          <w:szCs w:val="24"/>
          <w:lang w:eastAsia="en-US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руководствуясь статьей 38 Устава Томаринского муниципального округа Сахалинской области, администрация Томаринского муниципального округа</w:t>
      </w: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B331EC" w:rsidRDefault="00B331EC" w:rsidP="00B331EC">
      <w:pPr>
        <w:ind w:firstLine="426"/>
        <w:jc w:val="both"/>
        <w:rPr>
          <w:sz w:val="24"/>
          <w:szCs w:val="24"/>
        </w:rPr>
      </w:pPr>
    </w:p>
    <w:p w:rsidR="00B331EC" w:rsidRDefault="00B331EC" w:rsidP="002B4D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6A49" w:rsidRPr="00B16A49">
        <w:rPr>
          <w:sz w:val="24"/>
          <w:szCs w:val="24"/>
        </w:rPr>
        <w:t>Внести в административный регламент предоставления муниципальной услуги «</w:t>
      </w:r>
      <w:r w:rsidR="000A1724" w:rsidRPr="000A1724">
        <w:rPr>
          <w:sz w:val="24"/>
          <w:szCs w:val="24"/>
        </w:rPr>
        <w:t>Предварительное согласование предоставления земельного участка</w:t>
      </w:r>
      <w:r w:rsidR="00B16A49" w:rsidRPr="00B16A49">
        <w:rPr>
          <w:sz w:val="24"/>
          <w:szCs w:val="24"/>
        </w:rPr>
        <w:t xml:space="preserve">», </w:t>
      </w:r>
      <w:r w:rsidR="000A1724" w:rsidRPr="00B16A49">
        <w:rPr>
          <w:sz w:val="24"/>
          <w:szCs w:val="24"/>
        </w:rPr>
        <w:t>утвержденный постановлением</w:t>
      </w:r>
      <w:r w:rsidR="00B16A49" w:rsidRPr="00B16A49">
        <w:rPr>
          <w:sz w:val="24"/>
          <w:szCs w:val="24"/>
        </w:rPr>
        <w:t xml:space="preserve"> администрации </w:t>
      </w:r>
      <w:r w:rsidR="000A1724">
        <w:rPr>
          <w:sz w:val="24"/>
          <w:szCs w:val="24"/>
        </w:rPr>
        <w:t>Томаринского муниципального округа от 02.02.2026 № 13</w:t>
      </w:r>
      <w:r w:rsidR="00B16A49" w:rsidRPr="00B16A49">
        <w:rPr>
          <w:sz w:val="24"/>
          <w:szCs w:val="24"/>
        </w:rPr>
        <w:t xml:space="preserve"> (далее</w:t>
      </w:r>
      <w:r w:rsidR="002B4D58">
        <w:rPr>
          <w:sz w:val="24"/>
          <w:szCs w:val="24"/>
        </w:rPr>
        <w:t xml:space="preserve"> – административный регламент) </w:t>
      </w:r>
      <w:r w:rsidR="00B16A49" w:rsidRPr="00B16A49">
        <w:rPr>
          <w:sz w:val="24"/>
          <w:szCs w:val="24"/>
        </w:rPr>
        <w:t>следующие изменения</w:t>
      </w:r>
      <w:r>
        <w:rPr>
          <w:sz w:val="24"/>
          <w:szCs w:val="24"/>
        </w:rPr>
        <w:t>:</w:t>
      </w:r>
    </w:p>
    <w:p w:rsidR="009209BE" w:rsidRPr="006A7A7A" w:rsidRDefault="009209BE" w:rsidP="009209BE">
      <w:pPr>
        <w:ind w:firstLine="709"/>
        <w:jc w:val="both"/>
        <w:rPr>
          <w:sz w:val="24"/>
          <w:szCs w:val="24"/>
        </w:rPr>
      </w:pPr>
      <w:r w:rsidRPr="006A7A7A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6A7A7A">
        <w:rPr>
          <w:sz w:val="24"/>
          <w:szCs w:val="24"/>
        </w:rPr>
        <w:t xml:space="preserve">. В </w:t>
      </w:r>
      <w:r w:rsidR="00065D48">
        <w:rPr>
          <w:sz w:val="24"/>
          <w:szCs w:val="24"/>
        </w:rPr>
        <w:t>пункте 1.2.1 подраздела 1.2 раздела 1 административного регламента</w:t>
      </w:r>
      <w:r w:rsidRPr="006A7A7A">
        <w:rPr>
          <w:sz w:val="24"/>
          <w:szCs w:val="24"/>
        </w:rPr>
        <w:t>:</w:t>
      </w:r>
    </w:p>
    <w:p w:rsidR="00B20537" w:rsidRPr="00CC2718" w:rsidRDefault="00B20537" w:rsidP="009209BE">
      <w:pPr>
        <w:ind w:firstLine="709"/>
        <w:jc w:val="both"/>
        <w:rPr>
          <w:sz w:val="24"/>
          <w:szCs w:val="24"/>
        </w:rPr>
      </w:pPr>
      <w:r w:rsidRPr="00CC2718">
        <w:rPr>
          <w:sz w:val="24"/>
          <w:szCs w:val="24"/>
        </w:rPr>
        <w:t>1.</w:t>
      </w:r>
      <w:r w:rsidR="00B16A49">
        <w:rPr>
          <w:sz w:val="24"/>
          <w:szCs w:val="24"/>
        </w:rPr>
        <w:t>1.1</w:t>
      </w:r>
      <w:r w:rsidRPr="00CC2718">
        <w:rPr>
          <w:sz w:val="24"/>
          <w:szCs w:val="24"/>
        </w:rPr>
        <w:t xml:space="preserve">. </w:t>
      </w:r>
      <w:r w:rsidR="0033137C">
        <w:rPr>
          <w:sz w:val="24"/>
          <w:szCs w:val="24"/>
        </w:rPr>
        <w:t xml:space="preserve">Абзац </w:t>
      </w:r>
      <w:r w:rsidR="000A1724">
        <w:rPr>
          <w:sz w:val="24"/>
          <w:szCs w:val="24"/>
        </w:rPr>
        <w:t>2</w:t>
      </w:r>
      <w:r w:rsidRPr="00CC2718">
        <w:rPr>
          <w:sz w:val="24"/>
          <w:szCs w:val="24"/>
        </w:rPr>
        <w:t xml:space="preserve"> </w:t>
      </w:r>
      <w:r w:rsidR="000A1724">
        <w:rPr>
          <w:sz w:val="24"/>
          <w:szCs w:val="24"/>
        </w:rPr>
        <w:t xml:space="preserve">подпункта 1.2.1.1 </w:t>
      </w:r>
      <w:r w:rsidRPr="00CC2718">
        <w:rPr>
          <w:sz w:val="24"/>
          <w:szCs w:val="24"/>
        </w:rPr>
        <w:t>изложить в следующей редакции:</w:t>
      </w:r>
    </w:p>
    <w:p w:rsidR="00523D13" w:rsidRDefault="00B20537" w:rsidP="00523D13">
      <w:pPr>
        <w:pStyle w:val="ab"/>
        <w:spacing w:before="0" w:beforeAutospacing="0" w:after="0" w:afterAutospacing="0" w:line="288" w:lineRule="atLeast"/>
        <w:ind w:firstLine="540"/>
        <w:jc w:val="both"/>
      </w:pPr>
      <w:r w:rsidRPr="00CC2718">
        <w:t>«</w:t>
      </w:r>
      <w:r w:rsidR="00523D13">
        <w:t>- садового земельного участка или огородного земельного участка, образованных из земельного участка, предоставленного садовод</w:t>
      </w:r>
      <w:bookmarkStart w:id="0" w:name="_GoBack"/>
      <w:bookmarkEnd w:id="0"/>
      <w:r w:rsidR="00523D13">
        <w:t>ческому или огородническому некоммерческому товариществу, члену такого товарищества;».</w:t>
      </w:r>
    </w:p>
    <w:p w:rsidR="004813E1" w:rsidRPr="00CC2718" w:rsidRDefault="004813E1" w:rsidP="004813E1">
      <w:pPr>
        <w:ind w:firstLine="709"/>
        <w:jc w:val="both"/>
        <w:rPr>
          <w:sz w:val="24"/>
          <w:szCs w:val="24"/>
        </w:rPr>
      </w:pPr>
      <w:r w:rsidRPr="00CC2718">
        <w:rPr>
          <w:sz w:val="24"/>
          <w:szCs w:val="24"/>
        </w:rPr>
        <w:t>1.</w:t>
      </w:r>
      <w:r>
        <w:rPr>
          <w:sz w:val="24"/>
          <w:szCs w:val="24"/>
        </w:rPr>
        <w:t>1.2</w:t>
      </w:r>
      <w:r w:rsidRPr="00CC2718">
        <w:rPr>
          <w:sz w:val="24"/>
          <w:szCs w:val="24"/>
        </w:rPr>
        <w:t xml:space="preserve"> </w:t>
      </w:r>
      <w:r>
        <w:rPr>
          <w:sz w:val="24"/>
          <w:szCs w:val="24"/>
        </w:rPr>
        <w:t>Абзац 6</w:t>
      </w:r>
      <w:r w:rsidRPr="00CC2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подпункта 1.2.1.1 </w:t>
      </w:r>
      <w:r w:rsidRPr="00CC2718">
        <w:rPr>
          <w:sz w:val="24"/>
          <w:szCs w:val="24"/>
        </w:rPr>
        <w:t>изложить в следующей редакции:</w:t>
      </w:r>
    </w:p>
    <w:p w:rsidR="004813E1" w:rsidRDefault="0074574C" w:rsidP="00523D13">
      <w:pPr>
        <w:pStyle w:val="ab"/>
        <w:spacing w:before="0" w:beforeAutospacing="0" w:after="0" w:afterAutospacing="0" w:line="288" w:lineRule="atLeast"/>
        <w:ind w:firstLine="540"/>
        <w:jc w:val="both"/>
      </w:pPr>
      <w:r>
        <w:t xml:space="preserve">«- </w:t>
      </w:r>
      <w:r w:rsidRPr="0074574C">
        <w:t>земельных участков, предназначенных для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</w:t>
      </w:r>
      <w:r w:rsidR="00765CF0">
        <w:t xml:space="preserve"> </w:t>
      </w:r>
      <w:r w:rsidRPr="0074574C">
        <w:t>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</w:r>
      <w:r>
        <w:t>».</w:t>
      </w:r>
    </w:p>
    <w:p w:rsidR="007E2DEF" w:rsidRDefault="007E2DEF" w:rsidP="00523D13">
      <w:pPr>
        <w:pStyle w:val="ab"/>
        <w:spacing w:before="0" w:beforeAutospacing="0" w:after="0" w:afterAutospacing="0" w:line="288" w:lineRule="atLeast"/>
        <w:ind w:firstLine="540"/>
        <w:jc w:val="both"/>
      </w:pPr>
    </w:p>
    <w:p w:rsidR="00523D13" w:rsidRPr="00CC2718" w:rsidRDefault="00523D13" w:rsidP="00523D13">
      <w:pPr>
        <w:ind w:firstLine="709"/>
        <w:jc w:val="both"/>
        <w:rPr>
          <w:sz w:val="24"/>
          <w:szCs w:val="24"/>
        </w:rPr>
      </w:pPr>
      <w:r w:rsidRPr="00CC2718">
        <w:rPr>
          <w:sz w:val="24"/>
          <w:szCs w:val="24"/>
        </w:rPr>
        <w:t>1.</w:t>
      </w:r>
      <w:r w:rsidR="0074574C">
        <w:rPr>
          <w:sz w:val="24"/>
          <w:szCs w:val="24"/>
        </w:rPr>
        <w:t>1.3</w:t>
      </w:r>
      <w:r w:rsidRPr="00CC2718">
        <w:rPr>
          <w:sz w:val="24"/>
          <w:szCs w:val="24"/>
        </w:rPr>
        <w:t xml:space="preserve">. </w:t>
      </w:r>
      <w:r>
        <w:rPr>
          <w:sz w:val="24"/>
          <w:szCs w:val="24"/>
        </w:rPr>
        <w:t>Абзац</w:t>
      </w:r>
      <w:r w:rsidR="00065D48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="004813E1">
        <w:rPr>
          <w:sz w:val="24"/>
          <w:szCs w:val="24"/>
        </w:rPr>
        <w:t>7</w:t>
      </w:r>
      <w:r w:rsidR="004B2662">
        <w:rPr>
          <w:sz w:val="24"/>
          <w:szCs w:val="24"/>
        </w:rPr>
        <w:t>-8</w:t>
      </w:r>
      <w:r w:rsidRPr="00CC2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подпункта 1.2.1.3 </w:t>
      </w:r>
      <w:r w:rsidRPr="00CC2718">
        <w:rPr>
          <w:sz w:val="24"/>
          <w:szCs w:val="24"/>
        </w:rPr>
        <w:t>изложить в следующей редакции:</w:t>
      </w:r>
    </w:p>
    <w:p w:rsidR="004B2662" w:rsidRPr="004B2662" w:rsidRDefault="002B4D58" w:rsidP="004B2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4B2662">
        <w:rPr>
          <w:rFonts w:ascii="Times New Roman" w:hAnsi="Times New Roman" w:cs="Times New Roman"/>
          <w:sz w:val="24"/>
          <w:szCs w:val="24"/>
        </w:rPr>
        <w:t>«</w:t>
      </w:r>
      <w:r w:rsidR="004B2662" w:rsidRPr="004B2662">
        <w:rPr>
          <w:rFonts w:ascii="Times New Roman" w:hAnsi="Times New Roman" w:cs="Times New Roman"/>
          <w:sz w:val="24"/>
          <w:szCs w:val="24"/>
        </w:rPr>
        <w:t>- 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товарищества;</w:t>
      </w:r>
    </w:p>
    <w:p w:rsidR="004B2662" w:rsidRPr="004B2662" w:rsidRDefault="004B2662" w:rsidP="004B2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2662">
        <w:rPr>
          <w:rFonts w:ascii="Times New Roman" w:hAnsi="Times New Roman" w:cs="Times New Roman"/>
          <w:sz w:val="24"/>
          <w:szCs w:val="24"/>
        </w:rPr>
        <w:tab/>
        <w:t>-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арендатора, если такие земельные участки общего назначения не допускается предоставлять в собственность;</w:t>
      </w:r>
      <w:r w:rsidR="004813E1">
        <w:rPr>
          <w:rFonts w:ascii="Times New Roman" w:hAnsi="Times New Roman" w:cs="Times New Roman"/>
          <w:sz w:val="24"/>
          <w:szCs w:val="24"/>
        </w:rPr>
        <w:t>».</w:t>
      </w:r>
    </w:p>
    <w:p w:rsidR="00523D13" w:rsidRPr="004B2662" w:rsidRDefault="004B2662" w:rsidP="004813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2662">
        <w:rPr>
          <w:rFonts w:ascii="Times New Roman" w:hAnsi="Times New Roman" w:cs="Times New Roman"/>
          <w:sz w:val="24"/>
          <w:szCs w:val="24"/>
        </w:rPr>
        <w:tab/>
      </w:r>
      <w:r w:rsidR="00523D13" w:rsidRPr="004B2662">
        <w:rPr>
          <w:rFonts w:ascii="Times New Roman" w:hAnsi="Times New Roman" w:cs="Times New Roman"/>
          <w:sz w:val="24"/>
          <w:szCs w:val="24"/>
        </w:rPr>
        <w:t>1.1.</w:t>
      </w:r>
      <w:r w:rsidR="00A24A38" w:rsidRPr="004B2662">
        <w:rPr>
          <w:rFonts w:ascii="Times New Roman" w:hAnsi="Times New Roman" w:cs="Times New Roman"/>
          <w:sz w:val="24"/>
          <w:szCs w:val="24"/>
        </w:rPr>
        <w:t>4</w:t>
      </w:r>
      <w:r w:rsidR="00523D13" w:rsidRPr="004B2662">
        <w:rPr>
          <w:rFonts w:ascii="Times New Roman" w:hAnsi="Times New Roman" w:cs="Times New Roman"/>
          <w:sz w:val="24"/>
          <w:szCs w:val="24"/>
        </w:rPr>
        <w:t>. Абзац 27 подпункта 1.2.1.3 изложить в следующей редакции:</w:t>
      </w:r>
    </w:p>
    <w:p w:rsidR="00AC42DC" w:rsidRDefault="00AC42DC" w:rsidP="00AC42DC">
      <w:pPr>
        <w:pStyle w:val="ab"/>
        <w:spacing w:before="0" w:beforeAutospacing="0" w:after="0" w:afterAutospacing="0" w:line="288" w:lineRule="atLeast"/>
        <w:ind w:firstLine="540"/>
        <w:jc w:val="both"/>
      </w:pPr>
      <w:r>
        <w:t>«- 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значения;».</w:t>
      </w:r>
    </w:p>
    <w:p w:rsidR="00AC42DC" w:rsidRDefault="00AC42DC" w:rsidP="00AC42DC">
      <w:pPr>
        <w:ind w:firstLine="709"/>
        <w:jc w:val="both"/>
        <w:rPr>
          <w:sz w:val="24"/>
          <w:szCs w:val="24"/>
        </w:rPr>
      </w:pPr>
      <w:r w:rsidRPr="00CC2718">
        <w:rPr>
          <w:sz w:val="24"/>
          <w:szCs w:val="24"/>
        </w:rPr>
        <w:t>1.</w:t>
      </w:r>
      <w:r>
        <w:rPr>
          <w:sz w:val="24"/>
          <w:szCs w:val="24"/>
        </w:rPr>
        <w:t>1.</w:t>
      </w:r>
      <w:r w:rsidR="00A24A38">
        <w:rPr>
          <w:sz w:val="24"/>
          <w:szCs w:val="24"/>
        </w:rPr>
        <w:t>5</w:t>
      </w:r>
      <w:r w:rsidRPr="00CC2718">
        <w:rPr>
          <w:sz w:val="24"/>
          <w:szCs w:val="24"/>
        </w:rPr>
        <w:t xml:space="preserve">. </w:t>
      </w:r>
      <w:r>
        <w:rPr>
          <w:sz w:val="24"/>
          <w:szCs w:val="24"/>
        </w:rPr>
        <w:t>Абзац 15</w:t>
      </w:r>
      <w:r w:rsidRPr="00CC2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подпункта 1.2.1.5 </w:t>
      </w:r>
      <w:r w:rsidRPr="00CC2718">
        <w:rPr>
          <w:sz w:val="24"/>
          <w:szCs w:val="24"/>
        </w:rPr>
        <w:t>изложить в следующей редакции:</w:t>
      </w:r>
    </w:p>
    <w:p w:rsidR="00523D13" w:rsidRDefault="00AC42DC" w:rsidP="00A24A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AC42DC">
        <w:rPr>
          <w:sz w:val="24"/>
          <w:szCs w:val="24"/>
        </w:rPr>
        <w:t>- садоводческим или огородническим некоммерческим товариществам в целях,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на срок не более чем пять лет;</w:t>
      </w:r>
      <w:r>
        <w:rPr>
          <w:sz w:val="24"/>
          <w:szCs w:val="24"/>
        </w:rPr>
        <w:t>».</w:t>
      </w:r>
    </w:p>
    <w:p w:rsidR="00B331EC" w:rsidRDefault="00B331EC" w:rsidP="001942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Комитету по управлению муниципальной собственностью </w:t>
      </w:r>
      <w:r w:rsidR="00A24A38">
        <w:rPr>
          <w:sz w:val="24"/>
          <w:szCs w:val="24"/>
        </w:rPr>
        <w:t>Томаринского муниципального округа</w:t>
      </w:r>
      <w:r>
        <w:rPr>
          <w:sz w:val="24"/>
          <w:szCs w:val="24"/>
        </w:rPr>
        <w:t xml:space="preserve"> в течение десяти календарных дней со дня официального опубликования нормативного правового акта,  обеспечить размещение актуальной редакции текста </w:t>
      </w:r>
      <w:r w:rsidR="00B17C73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дминистративного регламента в региональной государственной информационной системе «Портал государственных и муниципальных услуг (функций) Сахалинской области», на информационных стендах, расположенных в местах, доступных для ознакомления граждан, на официальном сайте </w:t>
      </w:r>
      <w:r w:rsidR="000A182C">
        <w:rPr>
          <w:sz w:val="24"/>
          <w:szCs w:val="24"/>
        </w:rPr>
        <w:t xml:space="preserve">администрации </w:t>
      </w:r>
      <w:r w:rsidR="00A24A38" w:rsidRPr="00A24A38">
        <w:rPr>
          <w:sz w:val="24"/>
          <w:szCs w:val="24"/>
        </w:rPr>
        <w:t>Томаринского муниципального округа</w:t>
      </w:r>
      <w:r w:rsidR="00A24A38">
        <w:rPr>
          <w:sz w:val="24"/>
          <w:szCs w:val="24"/>
        </w:rPr>
        <w:t>.</w:t>
      </w:r>
    </w:p>
    <w:p w:rsidR="00A24A38" w:rsidRDefault="00B331EC" w:rsidP="001942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Настоящее постановление опубликовать в </w:t>
      </w:r>
      <w:r w:rsidR="00A24A38">
        <w:rPr>
          <w:sz w:val="24"/>
          <w:szCs w:val="24"/>
        </w:rPr>
        <w:t>сетевом издании</w:t>
      </w:r>
      <w:r>
        <w:rPr>
          <w:sz w:val="24"/>
          <w:szCs w:val="24"/>
        </w:rPr>
        <w:t xml:space="preserve"> «Вести Томари» и разместить на официальном сайте администрации </w:t>
      </w:r>
      <w:r w:rsidR="000A182C">
        <w:rPr>
          <w:sz w:val="24"/>
          <w:szCs w:val="24"/>
        </w:rPr>
        <w:t>Томаринского муниципального округа.</w:t>
      </w:r>
    </w:p>
    <w:p w:rsidR="00194295" w:rsidRPr="00194295" w:rsidRDefault="00B331EC" w:rsidP="001942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24A38" w:rsidRPr="00A24A38">
        <w:rPr>
          <w:sz w:val="24"/>
          <w:szCs w:val="24"/>
        </w:rPr>
        <w:t>Контроль за исполнением настоящего постановления возложить на первого вице-мэра Томаринского муниципального округа И А.И.</w:t>
      </w:r>
    </w:p>
    <w:p w:rsidR="00194295" w:rsidRDefault="00194295" w:rsidP="00194295">
      <w:pPr>
        <w:ind w:firstLine="425"/>
        <w:jc w:val="both"/>
        <w:rPr>
          <w:sz w:val="24"/>
          <w:szCs w:val="24"/>
        </w:rPr>
      </w:pPr>
    </w:p>
    <w:p w:rsidR="00194295" w:rsidRPr="00194295" w:rsidRDefault="00194295" w:rsidP="00194295">
      <w:pPr>
        <w:ind w:firstLine="425"/>
        <w:jc w:val="both"/>
        <w:rPr>
          <w:sz w:val="24"/>
          <w:szCs w:val="24"/>
        </w:rPr>
      </w:pPr>
    </w:p>
    <w:p w:rsidR="00194295" w:rsidRPr="00194295" w:rsidRDefault="00194295" w:rsidP="00194295">
      <w:pPr>
        <w:ind w:firstLine="425"/>
        <w:jc w:val="both"/>
        <w:rPr>
          <w:sz w:val="24"/>
          <w:szCs w:val="24"/>
        </w:rPr>
      </w:pPr>
    </w:p>
    <w:p w:rsidR="00194295" w:rsidRPr="00194295" w:rsidRDefault="003D5E05" w:rsidP="00194295">
      <w:pPr>
        <w:jc w:val="both"/>
        <w:rPr>
          <w:sz w:val="24"/>
          <w:szCs w:val="24"/>
        </w:rPr>
      </w:pPr>
      <w:r>
        <w:rPr>
          <w:sz w:val="24"/>
          <w:szCs w:val="24"/>
        </w:rPr>
        <w:t>Мэр</w:t>
      </w:r>
      <w:r w:rsidR="00D6317B">
        <w:rPr>
          <w:sz w:val="24"/>
          <w:szCs w:val="24"/>
        </w:rPr>
        <w:t xml:space="preserve"> </w:t>
      </w:r>
      <w:r w:rsidR="00194295" w:rsidRPr="00194295">
        <w:rPr>
          <w:sz w:val="24"/>
          <w:szCs w:val="24"/>
        </w:rPr>
        <w:t xml:space="preserve">Томаринского </w:t>
      </w:r>
      <w:r>
        <w:rPr>
          <w:sz w:val="24"/>
          <w:szCs w:val="24"/>
        </w:rPr>
        <w:t>муниципального округа</w:t>
      </w:r>
      <w:r w:rsidR="00194295" w:rsidRPr="00194295">
        <w:rPr>
          <w:sz w:val="24"/>
          <w:szCs w:val="24"/>
        </w:rPr>
        <w:tab/>
        <w:t xml:space="preserve">                                  </w:t>
      </w:r>
      <w:r>
        <w:rPr>
          <w:sz w:val="24"/>
          <w:szCs w:val="24"/>
        </w:rPr>
        <w:t xml:space="preserve">              О.И. Манжара</w:t>
      </w:r>
    </w:p>
    <w:p w:rsidR="00194295" w:rsidRPr="00194295" w:rsidRDefault="00194295" w:rsidP="00194295">
      <w:pPr>
        <w:ind w:firstLine="425"/>
        <w:jc w:val="both"/>
        <w:rPr>
          <w:sz w:val="24"/>
          <w:szCs w:val="24"/>
        </w:rPr>
      </w:pPr>
    </w:p>
    <w:p w:rsidR="00DC4720" w:rsidRDefault="00DC4720" w:rsidP="00194295">
      <w:pPr>
        <w:ind w:firstLine="425"/>
        <w:jc w:val="both"/>
      </w:pPr>
    </w:p>
    <w:sectPr w:rsidR="00DC4720" w:rsidSect="002B4D5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19"/>
    <w:rsid w:val="00013C0C"/>
    <w:rsid w:val="00040014"/>
    <w:rsid w:val="00065D48"/>
    <w:rsid w:val="000A1724"/>
    <w:rsid w:val="000A182C"/>
    <w:rsid w:val="00194295"/>
    <w:rsid w:val="00223D6C"/>
    <w:rsid w:val="002416EC"/>
    <w:rsid w:val="00255B8B"/>
    <w:rsid w:val="00256C8A"/>
    <w:rsid w:val="002B4D58"/>
    <w:rsid w:val="002D4888"/>
    <w:rsid w:val="0033137C"/>
    <w:rsid w:val="0036440F"/>
    <w:rsid w:val="003B4B21"/>
    <w:rsid w:val="003D3241"/>
    <w:rsid w:val="003D5E05"/>
    <w:rsid w:val="004813E1"/>
    <w:rsid w:val="00491B36"/>
    <w:rsid w:val="004B2662"/>
    <w:rsid w:val="00507C78"/>
    <w:rsid w:val="00523D13"/>
    <w:rsid w:val="00534ECC"/>
    <w:rsid w:val="0074574C"/>
    <w:rsid w:val="00765CF0"/>
    <w:rsid w:val="0077692F"/>
    <w:rsid w:val="007E2DEF"/>
    <w:rsid w:val="00825DE4"/>
    <w:rsid w:val="00846657"/>
    <w:rsid w:val="00912860"/>
    <w:rsid w:val="009209BE"/>
    <w:rsid w:val="009A0419"/>
    <w:rsid w:val="009B2601"/>
    <w:rsid w:val="00A24A38"/>
    <w:rsid w:val="00A84024"/>
    <w:rsid w:val="00A87A33"/>
    <w:rsid w:val="00AC42DC"/>
    <w:rsid w:val="00AF5C02"/>
    <w:rsid w:val="00B16A49"/>
    <w:rsid w:val="00B17C73"/>
    <w:rsid w:val="00B20537"/>
    <w:rsid w:val="00B22E0E"/>
    <w:rsid w:val="00B251CF"/>
    <w:rsid w:val="00B331EC"/>
    <w:rsid w:val="00B43DB9"/>
    <w:rsid w:val="00B829DF"/>
    <w:rsid w:val="00C73BC6"/>
    <w:rsid w:val="00CC2718"/>
    <w:rsid w:val="00D05900"/>
    <w:rsid w:val="00D354A4"/>
    <w:rsid w:val="00D6317B"/>
    <w:rsid w:val="00DC4720"/>
    <w:rsid w:val="00DE2C89"/>
    <w:rsid w:val="00E054FA"/>
    <w:rsid w:val="00E73490"/>
    <w:rsid w:val="00F9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8CDA"/>
  <w15:docId w15:val="{E1E2D39E-3241-477E-B44F-3CFDD356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31EC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B331E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1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331E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331EC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331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link w:val="a7"/>
    <w:qFormat/>
    <w:rsid w:val="00B331EC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B331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331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B331EC"/>
    <w:rPr>
      <w:color w:val="0000FF"/>
      <w:u w:val="single"/>
    </w:rPr>
  </w:style>
  <w:style w:type="paragraph" w:customStyle="1" w:styleId="ConsPlusNormal">
    <w:name w:val="ConsPlusNormal"/>
    <w:link w:val="ConsPlusNormal0"/>
    <w:rsid w:val="00CC27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C2718"/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4EC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4EC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523D1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2B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Meseneva</dc:creator>
  <cp:keywords/>
  <dc:description/>
  <cp:lastModifiedBy>Юлия Куликова</cp:lastModifiedBy>
  <cp:revision>2</cp:revision>
  <cp:lastPrinted>2026-07-09T22:38:00Z</cp:lastPrinted>
  <dcterms:created xsi:type="dcterms:W3CDTF">2026-07-09T22:40:00Z</dcterms:created>
  <dcterms:modified xsi:type="dcterms:W3CDTF">2026-07-09T22:40:00Z</dcterms:modified>
</cp:coreProperties>
</file>