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379" w:rsidRPr="00BE04F8" w:rsidRDefault="00662379" w:rsidP="00662379">
      <w:pPr>
        <w:spacing w:after="0"/>
        <w:jc w:val="center"/>
        <w:rPr>
          <w:rFonts w:ascii="Times New Roman" w:eastAsia="Times New Roman" w:hAnsi="Times New Roman" w:cs="Times New Roman"/>
          <w:sz w:val="24"/>
          <w:szCs w:val="24"/>
          <w:lang w:eastAsia="ru-RU"/>
        </w:rPr>
      </w:pPr>
    </w:p>
    <w:p w:rsidR="00662379" w:rsidRPr="00BE04F8" w:rsidRDefault="00662379" w:rsidP="00662379">
      <w:pPr>
        <w:spacing w:after="0"/>
        <w:jc w:val="center"/>
        <w:rPr>
          <w:rFonts w:ascii="Times New Roman" w:eastAsia="Times New Roman" w:hAnsi="Times New Roman" w:cs="Times New Roman"/>
          <w:sz w:val="24"/>
          <w:szCs w:val="24"/>
          <w:lang w:eastAsia="ru-RU"/>
        </w:rPr>
      </w:pPr>
    </w:p>
    <w:p w:rsidR="00662379" w:rsidRPr="00BE04F8" w:rsidRDefault="00662379" w:rsidP="00662379">
      <w:pPr>
        <w:spacing w:after="0"/>
        <w:jc w:val="center"/>
        <w:rPr>
          <w:rFonts w:ascii="Times New Roman" w:eastAsia="Times New Roman" w:hAnsi="Times New Roman" w:cs="Times New Roman"/>
          <w:sz w:val="24"/>
          <w:szCs w:val="24"/>
          <w:lang w:eastAsia="ru-RU"/>
        </w:rPr>
      </w:pPr>
    </w:p>
    <w:p w:rsidR="00662379" w:rsidRPr="00BE04F8" w:rsidRDefault="00662379" w:rsidP="00662379">
      <w:pPr>
        <w:spacing w:after="0"/>
        <w:jc w:val="center"/>
        <w:rPr>
          <w:rFonts w:ascii="Times New Roman" w:eastAsia="Times New Roman" w:hAnsi="Times New Roman" w:cs="Times New Roman"/>
          <w:sz w:val="24"/>
          <w:szCs w:val="24"/>
          <w:lang w:eastAsia="ru-RU"/>
        </w:rPr>
      </w:pPr>
    </w:p>
    <w:p w:rsidR="00662379" w:rsidRPr="00BE04F8" w:rsidRDefault="00662379" w:rsidP="00662379">
      <w:pPr>
        <w:spacing w:after="0"/>
        <w:jc w:val="center"/>
        <w:rPr>
          <w:rFonts w:ascii="Times New Roman" w:eastAsia="Times New Roman" w:hAnsi="Times New Roman" w:cs="Times New Roman"/>
          <w:sz w:val="24"/>
          <w:szCs w:val="24"/>
          <w:lang w:eastAsia="ru-RU"/>
        </w:rPr>
      </w:pPr>
    </w:p>
    <w:p w:rsidR="00662379" w:rsidRPr="00BE04F8" w:rsidRDefault="00662379" w:rsidP="00662379">
      <w:pPr>
        <w:spacing w:after="0"/>
        <w:jc w:val="center"/>
        <w:rPr>
          <w:rFonts w:ascii="Times New Roman" w:eastAsia="Times New Roman" w:hAnsi="Times New Roman" w:cs="Times New Roman"/>
          <w:sz w:val="24"/>
          <w:szCs w:val="24"/>
          <w:lang w:eastAsia="ru-RU"/>
        </w:rPr>
      </w:pPr>
      <w:r w:rsidRPr="00BE04F8">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0FDDE07A" wp14:editId="4DF953EE">
            <wp:simplePos x="0" y="0"/>
            <wp:positionH relativeFrom="margin">
              <wp:align>center</wp:align>
            </wp:positionH>
            <wp:positionV relativeFrom="margin">
              <wp:align>top</wp:align>
            </wp:positionV>
            <wp:extent cx="541020" cy="685800"/>
            <wp:effectExtent l="0" t="0" r="0" b="0"/>
            <wp:wrapTight wrapText="bothSides">
              <wp:wrapPolygon edited="0">
                <wp:start x="0" y="0"/>
                <wp:lineTo x="0" y="21000"/>
                <wp:lineTo x="20535" y="21000"/>
                <wp:lineTo x="2053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04F8">
        <w:rPr>
          <w:rFonts w:ascii="Times New Roman" w:eastAsia="Times New Roman" w:hAnsi="Times New Roman" w:cs="Times New Roman"/>
          <w:sz w:val="24"/>
          <w:szCs w:val="24"/>
          <w:lang w:eastAsia="ru-RU"/>
        </w:rPr>
        <w:t>Томаринский муниципальный округ Сахалинской области</w:t>
      </w:r>
    </w:p>
    <w:p w:rsidR="00662379" w:rsidRPr="00BE04F8" w:rsidRDefault="00662379" w:rsidP="00662379">
      <w:pPr>
        <w:spacing w:after="0"/>
        <w:jc w:val="center"/>
        <w:rPr>
          <w:rFonts w:ascii="Times New Roman" w:eastAsia="Times New Roman" w:hAnsi="Times New Roman" w:cs="Times New Roman"/>
          <w:sz w:val="24"/>
          <w:szCs w:val="24"/>
          <w:lang w:eastAsia="ru-RU"/>
        </w:rPr>
      </w:pPr>
      <w:r w:rsidRPr="00BE04F8">
        <w:rPr>
          <w:rFonts w:ascii="Times New Roman" w:eastAsia="Times New Roman" w:hAnsi="Times New Roman" w:cs="Times New Roman"/>
          <w:sz w:val="24"/>
          <w:szCs w:val="24"/>
          <w:lang w:eastAsia="ru-RU"/>
        </w:rPr>
        <w:t>Собрание Томаринского муниципального округа</w:t>
      </w:r>
    </w:p>
    <w:p w:rsidR="00662379" w:rsidRPr="00BE04F8" w:rsidRDefault="00662379" w:rsidP="00662379">
      <w:pPr>
        <w:spacing w:after="0"/>
        <w:jc w:val="center"/>
        <w:rPr>
          <w:rFonts w:ascii="Times New Roman" w:eastAsia="Times New Roman" w:hAnsi="Times New Roman" w:cs="Times New Roman"/>
          <w:sz w:val="24"/>
          <w:szCs w:val="24"/>
          <w:lang w:eastAsia="ru-RU"/>
        </w:rPr>
      </w:pPr>
    </w:p>
    <w:p w:rsidR="00662379" w:rsidRPr="00BE04F8" w:rsidRDefault="00662379" w:rsidP="00662379">
      <w:pPr>
        <w:spacing w:after="0"/>
        <w:jc w:val="center"/>
        <w:rPr>
          <w:rFonts w:ascii="Times New Roman" w:eastAsia="Times New Roman" w:hAnsi="Times New Roman" w:cs="Times New Roman"/>
          <w:b/>
          <w:sz w:val="24"/>
          <w:szCs w:val="24"/>
          <w:lang w:eastAsia="ru-RU"/>
        </w:rPr>
      </w:pPr>
      <w:r w:rsidRPr="00BE04F8">
        <w:rPr>
          <w:rFonts w:ascii="Times New Roman" w:eastAsia="Times New Roman" w:hAnsi="Times New Roman" w:cs="Times New Roman"/>
          <w:b/>
          <w:sz w:val="24"/>
          <w:szCs w:val="24"/>
          <w:lang w:eastAsia="ru-RU"/>
        </w:rPr>
        <w:t>РЕШЕНИЕ</w:t>
      </w:r>
    </w:p>
    <w:p w:rsidR="00662379" w:rsidRPr="00BE04F8" w:rsidRDefault="00662379" w:rsidP="00662379">
      <w:pPr>
        <w:spacing w:after="0"/>
        <w:rPr>
          <w:rFonts w:ascii="Times New Roman" w:eastAsia="Times New Roman" w:hAnsi="Times New Roman" w:cs="Times New Roman"/>
          <w:sz w:val="24"/>
          <w:szCs w:val="24"/>
          <w:u w:val="single"/>
          <w:lang w:eastAsia="ru-RU"/>
        </w:rPr>
      </w:pPr>
    </w:p>
    <w:p w:rsidR="00662379" w:rsidRPr="00BE04F8" w:rsidRDefault="00662379" w:rsidP="00662379">
      <w:pPr>
        <w:keepNext/>
        <w:tabs>
          <w:tab w:val="right" w:pos="2410"/>
        </w:tabs>
        <w:spacing w:after="0"/>
        <w:outlineLvl w:val="0"/>
        <w:rPr>
          <w:rFonts w:ascii="Times New Roman" w:eastAsia="Times New Roman" w:hAnsi="Times New Roman" w:cs="Times New Roman"/>
          <w:bCs/>
          <w:kern w:val="32"/>
          <w:sz w:val="24"/>
          <w:szCs w:val="24"/>
          <w:u w:val="single"/>
          <w:lang w:eastAsia="ru-RU"/>
        </w:rPr>
      </w:pPr>
      <w:r w:rsidRPr="00BE04F8">
        <w:rPr>
          <w:rFonts w:ascii="Times New Roman" w:eastAsia="Times New Roman" w:hAnsi="Times New Roman" w:cs="Times New Roman"/>
          <w:bCs/>
          <w:kern w:val="32"/>
          <w:sz w:val="24"/>
          <w:szCs w:val="24"/>
          <w:u w:val="single"/>
          <w:lang w:eastAsia="ru-RU"/>
        </w:rPr>
        <w:t>от</w:t>
      </w:r>
      <w:r>
        <w:rPr>
          <w:rFonts w:ascii="Times New Roman" w:eastAsia="Times New Roman" w:hAnsi="Times New Roman" w:cs="Times New Roman"/>
          <w:bCs/>
          <w:kern w:val="32"/>
          <w:sz w:val="24"/>
          <w:szCs w:val="24"/>
          <w:u w:val="single"/>
          <w:lang w:eastAsia="ru-RU"/>
        </w:rPr>
        <w:t xml:space="preserve"> </w:t>
      </w:r>
      <w:r w:rsidR="00162567">
        <w:rPr>
          <w:rFonts w:ascii="Times New Roman" w:eastAsia="Times New Roman" w:hAnsi="Times New Roman" w:cs="Times New Roman"/>
          <w:bCs/>
          <w:kern w:val="32"/>
          <w:sz w:val="24"/>
          <w:szCs w:val="24"/>
          <w:u w:val="single"/>
          <w:lang w:eastAsia="ru-RU"/>
        </w:rPr>
        <w:t>14.07.</w:t>
      </w:r>
      <w:r>
        <w:rPr>
          <w:rFonts w:ascii="Times New Roman" w:eastAsia="Times New Roman" w:hAnsi="Times New Roman" w:cs="Times New Roman"/>
          <w:bCs/>
          <w:kern w:val="32"/>
          <w:sz w:val="24"/>
          <w:szCs w:val="24"/>
          <w:u w:val="single"/>
          <w:lang w:eastAsia="ru-RU"/>
        </w:rPr>
        <w:t>2026</w:t>
      </w:r>
      <w:r w:rsidRPr="00BE04F8">
        <w:rPr>
          <w:rFonts w:ascii="Times New Roman" w:eastAsia="Times New Roman" w:hAnsi="Times New Roman" w:cs="Times New Roman"/>
          <w:bCs/>
          <w:kern w:val="32"/>
          <w:sz w:val="24"/>
          <w:szCs w:val="24"/>
          <w:u w:val="single"/>
          <w:lang w:eastAsia="ru-RU"/>
        </w:rPr>
        <w:t xml:space="preserve"> № </w:t>
      </w:r>
      <w:r w:rsidR="00162567">
        <w:rPr>
          <w:rFonts w:ascii="Times New Roman" w:eastAsia="Times New Roman" w:hAnsi="Times New Roman" w:cs="Times New Roman"/>
          <w:bCs/>
          <w:kern w:val="32"/>
          <w:sz w:val="24"/>
          <w:szCs w:val="24"/>
          <w:u w:val="single"/>
          <w:lang w:eastAsia="ru-RU"/>
        </w:rPr>
        <w:t>38/259</w:t>
      </w:r>
      <w:r w:rsidRPr="00BE04F8">
        <w:rPr>
          <w:rFonts w:ascii="Times New Roman" w:eastAsia="Times New Roman" w:hAnsi="Times New Roman" w:cs="Times New Roman"/>
          <w:bCs/>
          <w:kern w:val="32"/>
          <w:sz w:val="24"/>
          <w:szCs w:val="24"/>
          <w:u w:val="single"/>
          <w:lang w:eastAsia="ru-RU"/>
        </w:rPr>
        <w:t xml:space="preserve"> </w:t>
      </w:r>
    </w:p>
    <w:p w:rsidR="00662379" w:rsidRDefault="00662379" w:rsidP="00662379">
      <w:pPr>
        <w:spacing w:after="0"/>
        <w:ind w:firstLine="708"/>
        <w:jc w:val="both"/>
        <w:rPr>
          <w:rFonts w:ascii="Times New Roman" w:eastAsia="Times New Roman" w:hAnsi="Times New Roman" w:cs="Times New Roman"/>
          <w:sz w:val="24"/>
          <w:szCs w:val="24"/>
          <w:lang w:eastAsia="ru-RU"/>
        </w:rPr>
      </w:pPr>
      <w:r w:rsidRPr="00BE04F8">
        <w:rPr>
          <w:rFonts w:ascii="Times New Roman" w:eastAsia="Times New Roman" w:hAnsi="Times New Roman" w:cs="Times New Roman"/>
          <w:sz w:val="24"/>
          <w:szCs w:val="24"/>
          <w:lang w:eastAsia="ru-RU"/>
        </w:rPr>
        <w:t>г.Томари</w:t>
      </w:r>
    </w:p>
    <w:p w:rsidR="00D848A2" w:rsidRPr="00BE04F8" w:rsidRDefault="00D848A2" w:rsidP="00662379">
      <w:pPr>
        <w:spacing w:after="0"/>
        <w:ind w:firstLine="708"/>
        <w:jc w:val="both"/>
        <w:rPr>
          <w:rFonts w:ascii="Times New Roman" w:eastAsia="Times New Roman" w:hAnsi="Times New Roman" w:cs="Times New Roman"/>
          <w:sz w:val="24"/>
          <w:szCs w:val="24"/>
          <w:lang w:eastAsia="ru-RU"/>
        </w:rPr>
      </w:pPr>
    </w:p>
    <w:p w:rsidR="00662379" w:rsidRDefault="00D848A2" w:rsidP="00D848A2">
      <w:pPr>
        <w:shd w:val="clear" w:color="auto" w:fill="FFFFFF"/>
        <w:spacing w:after="240" w:line="276" w:lineRule="auto"/>
        <w:ind w:right="4961"/>
        <w:jc w:val="both"/>
        <w:textAlignment w:val="baseline"/>
        <w:rPr>
          <w:rFonts w:ascii="Times New Roman" w:eastAsia="Times New Roman" w:hAnsi="Times New Roman" w:cs="Times New Roman"/>
          <w:color w:val="000000"/>
          <w:sz w:val="24"/>
          <w:szCs w:val="24"/>
          <w:lang w:eastAsia="ru-RU"/>
        </w:rPr>
      </w:pPr>
      <w:r w:rsidRPr="00D848A2">
        <w:rPr>
          <w:rFonts w:ascii="Times New Roman" w:eastAsia="Times New Roman" w:hAnsi="Times New Roman" w:cs="Times New Roman"/>
          <w:color w:val="000000"/>
          <w:sz w:val="24"/>
          <w:szCs w:val="24"/>
          <w:lang w:eastAsia="ru-RU"/>
        </w:rPr>
        <w:t>Об утверждении Порядка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w:t>
      </w:r>
    </w:p>
    <w:p w:rsidR="00662379" w:rsidRPr="00662379" w:rsidRDefault="00662379" w:rsidP="00662379">
      <w:pPr>
        <w:shd w:val="clear" w:color="auto" w:fill="FFFFFF"/>
        <w:spacing w:after="240" w:line="336" w:lineRule="atLeast"/>
        <w:ind w:firstLine="708"/>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 xml:space="preserve">В соответствии со статьей 5 Федерального закона от 20.03.2025 № 35-ФЗ «О внесении изменений в отдельные законодательные акты Российской Федерации», </w:t>
      </w:r>
      <w:r>
        <w:rPr>
          <w:rFonts w:ascii="Times New Roman" w:eastAsia="Times New Roman" w:hAnsi="Times New Roman" w:cs="Times New Roman"/>
          <w:color w:val="000000"/>
          <w:sz w:val="24"/>
          <w:szCs w:val="24"/>
          <w:lang w:eastAsia="ru-RU"/>
        </w:rPr>
        <w:t xml:space="preserve">статьей 29 </w:t>
      </w:r>
      <w:r w:rsidRPr="00662379">
        <w:rPr>
          <w:rFonts w:ascii="Times New Roman" w:eastAsia="Times New Roman" w:hAnsi="Times New Roman" w:cs="Times New Roman"/>
          <w:color w:val="000000"/>
          <w:sz w:val="24"/>
          <w:szCs w:val="24"/>
          <w:lang w:eastAsia="ru-RU"/>
        </w:rPr>
        <w:t>Устав</w:t>
      </w:r>
      <w:r>
        <w:rPr>
          <w:rFonts w:ascii="Times New Roman" w:eastAsia="Times New Roman" w:hAnsi="Times New Roman" w:cs="Times New Roman"/>
          <w:color w:val="000000"/>
          <w:sz w:val="24"/>
          <w:szCs w:val="24"/>
          <w:lang w:eastAsia="ru-RU"/>
        </w:rPr>
        <w:t xml:space="preserve">а Томаринского </w:t>
      </w:r>
      <w:r w:rsidRPr="00662379">
        <w:rPr>
          <w:rFonts w:ascii="Times New Roman" w:eastAsia="Times New Roman" w:hAnsi="Times New Roman" w:cs="Times New Roman"/>
          <w:color w:val="000000"/>
          <w:sz w:val="24"/>
          <w:szCs w:val="24"/>
          <w:lang w:eastAsia="ru-RU"/>
        </w:rPr>
        <w:t xml:space="preserve">муниципального округа, Собрание </w:t>
      </w:r>
      <w:r>
        <w:rPr>
          <w:rFonts w:ascii="Times New Roman" w:eastAsia="Times New Roman" w:hAnsi="Times New Roman" w:cs="Times New Roman"/>
          <w:color w:val="000000"/>
          <w:sz w:val="24"/>
          <w:szCs w:val="24"/>
          <w:lang w:eastAsia="ru-RU"/>
        </w:rPr>
        <w:t>Томаринского м</w:t>
      </w:r>
      <w:r w:rsidRPr="00662379">
        <w:rPr>
          <w:rFonts w:ascii="Times New Roman" w:eastAsia="Times New Roman" w:hAnsi="Times New Roman" w:cs="Times New Roman"/>
          <w:color w:val="000000"/>
          <w:sz w:val="24"/>
          <w:szCs w:val="24"/>
          <w:lang w:eastAsia="ru-RU"/>
        </w:rPr>
        <w:t>униципального округа</w:t>
      </w:r>
      <w:r>
        <w:rPr>
          <w:rFonts w:ascii="Times New Roman" w:eastAsia="Times New Roman" w:hAnsi="Times New Roman" w:cs="Times New Roman"/>
          <w:color w:val="000000"/>
          <w:sz w:val="24"/>
          <w:szCs w:val="24"/>
          <w:lang w:eastAsia="ru-RU"/>
        </w:rPr>
        <w:t>, решило:</w:t>
      </w:r>
    </w:p>
    <w:p w:rsidR="00662379" w:rsidRPr="00662379" w:rsidRDefault="00662379" w:rsidP="00D848A2">
      <w:pPr>
        <w:numPr>
          <w:ilvl w:val="0"/>
          <w:numId w:val="1"/>
        </w:numPr>
        <w:spacing w:after="0" w:line="276" w:lineRule="auto"/>
        <w:ind w:left="0" w:firstLine="709"/>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Утвердить прилагаемый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w:t>
      </w:r>
      <w:r w:rsidR="00F4707C">
        <w:rPr>
          <w:rFonts w:ascii="Times New Roman" w:eastAsia="Times New Roman" w:hAnsi="Times New Roman" w:cs="Times New Roman"/>
          <w:color w:val="000000"/>
          <w:sz w:val="24"/>
          <w:szCs w:val="24"/>
          <w:lang w:eastAsia="ru-RU"/>
        </w:rPr>
        <w:t>.</w:t>
      </w:r>
    </w:p>
    <w:p w:rsidR="003A6200" w:rsidRDefault="003A6200" w:rsidP="00D848A2">
      <w:pPr>
        <w:pStyle w:val="a3"/>
        <w:spacing w:line="276" w:lineRule="auto"/>
        <w:ind w:firstLine="709"/>
      </w:pPr>
      <w:r>
        <w:t>2. Настоящее решение вступает в силу со дня его официального опубликования.</w:t>
      </w:r>
    </w:p>
    <w:p w:rsidR="003A6200" w:rsidRDefault="003A6200" w:rsidP="00D848A2">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472524">
        <w:rPr>
          <w:rFonts w:ascii="Times New Roman" w:hAnsi="Times New Roman" w:cs="Times New Roman"/>
          <w:sz w:val="24"/>
          <w:szCs w:val="24"/>
        </w:rPr>
        <w:t xml:space="preserve">Направить настоящее решение </w:t>
      </w:r>
      <w:r>
        <w:rPr>
          <w:rFonts w:ascii="Times New Roman" w:hAnsi="Times New Roman" w:cs="Times New Roman"/>
          <w:sz w:val="24"/>
          <w:szCs w:val="24"/>
        </w:rPr>
        <w:t>мэру</w:t>
      </w:r>
      <w:r w:rsidRPr="00472524">
        <w:rPr>
          <w:rFonts w:ascii="Times New Roman" w:hAnsi="Times New Roman" w:cs="Times New Roman"/>
          <w:sz w:val="24"/>
          <w:szCs w:val="24"/>
        </w:rPr>
        <w:t xml:space="preserve"> Томаринск</w:t>
      </w:r>
      <w:r>
        <w:rPr>
          <w:rFonts w:ascii="Times New Roman" w:hAnsi="Times New Roman" w:cs="Times New Roman"/>
          <w:sz w:val="24"/>
          <w:szCs w:val="24"/>
        </w:rPr>
        <w:t>ого</w:t>
      </w:r>
      <w:r w:rsidRPr="00472524">
        <w:rPr>
          <w:rFonts w:ascii="Times New Roman" w:hAnsi="Times New Roman" w:cs="Times New Roman"/>
          <w:sz w:val="24"/>
          <w:szCs w:val="24"/>
        </w:rPr>
        <w:t xml:space="preserve"> </w:t>
      </w:r>
      <w:r>
        <w:rPr>
          <w:rFonts w:ascii="Times New Roman" w:hAnsi="Times New Roman" w:cs="Times New Roman"/>
          <w:sz w:val="24"/>
          <w:szCs w:val="24"/>
        </w:rPr>
        <w:t>муниципального</w:t>
      </w:r>
      <w:r w:rsidRPr="00472524">
        <w:rPr>
          <w:rFonts w:ascii="Times New Roman" w:hAnsi="Times New Roman" w:cs="Times New Roman"/>
          <w:sz w:val="24"/>
          <w:szCs w:val="24"/>
        </w:rPr>
        <w:t xml:space="preserve"> округ</w:t>
      </w:r>
      <w:r>
        <w:rPr>
          <w:rFonts w:ascii="Times New Roman" w:hAnsi="Times New Roman" w:cs="Times New Roman"/>
          <w:sz w:val="24"/>
          <w:szCs w:val="24"/>
        </w:rPr>
        <w:t>а</w:t>
      </w:r>
      <w:r w:rsidRPr="00472524">
        <w:rPr>
          <w:rFonts w:ascii="Times New Roman" w:hAnsi="Times New Roman" w:cs="Times New Roman"/>
          <w:sz w:val="24"/>
          <w:szCs w:val="24"/>
        </w:rPr>
        <w:t xml:space="preserve"> для подписания и опубликования в газете «Вести Томари»</w:t>
      </w:r>
      <w:r>
        <w:rPr>
          <w:rFonts w:ascii="Times New Roman" w:hAnsi="Times New Roman" w:cs="Times New Roman"/>
          <w:sz w:val="24"/>
          <w:szCs w:val="24"/>
        </w:rPr>
        <w:t xml:space="preserve"> </w:t>
      </w:r>
      <w:r>
        <w:rPr>
          <w:rFonts w:ascii="Times New Roman" w:hAnsi="Times New Roman" w:cs="Times New Roman"/>
          <w:color w:val="000000"/>
          <w:sz w:val="24"/>
          <w:szCs w:val="24"/>
        </w:rPr>
        <w:t>и</w:t>
      </w:r>
      <w:r w:rsidRPr="00662379">
        <w:rPr>
          <w:rFonts w:ascii="Times New Roman" w:hAnsi="Times New Roman" w:cs="Times New Roman"/>
          <w:color w:val="000000"/>
          <w:sz w:val="24"/>
          <w:szCs w:val="24"/>
        </w:rPr>
        <w:t xml:space="preserve"> размещению на официальном сайте </w:t>
      </w:r>
      <w:r>
        <w:rPr>
          <w:rFonts w:ascii="Times New Roman" w:hAnsi="Times New Roman" w:cs="Times New Roman"/>
          <w:color w:val="000000"/>
          <w:sz w:val="24"/>
          <w:szCs w:val="24"/>
        </w:rPr>
        <w:t xml:space="preserve">администрации Томаринского </w:t>
      </w:r>
      <w:r w:rsidRPr="00662379">
        <w:rPr>
          <w:rFonts w:ascii="Times New Roman" w:hAnsi="Times New Roman" w:cs="Times New Roman"/>
          <w:color w:val="000000"/>
          <w:sz w:val="24"/>
          <w:szCs w:val="24"/>
        </w:rPr>
        <w:t>муниципального округа в информационно-телекоммуникационной сети «Интернет».</w:t>
      </w:r>
    </w:p>
    <w:p w:rsidR="003A6200" w:rsidRDefault="003A6200" w:rsidP="00D848A2">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5C708D">
        <w:rPr>
          <w:rFonts w:ascii="Times New Roman" w:hAnsi="Times New Roman" w:cs="Times New Roman"/>
          <w:sz w:val="24"/>
          <w:szCs w:val="24"/>
        </w:rPr>
        <w:t xml:space="preserve">Контроль за исполнением настоящего решения возложить на председателя Собрания Томаринского </w:t>
      </w:r>
      <w:r>
        <w:rPr>
          <w:rFonts w:ascii="Times New Roman" w:hAnsi="Times New Roman" w:cs="Times New Roman"/>
          <w:sz w:val="24"/>
          <w:szCs w:val="24"/>
        </w:rPr>
        <w:t>муниципального</w:t>
      </w:r>
      <w:r w:rsidRPr="00472524">
        <w:rPr>
          <w:rFonts w:ascii="Times New Roman" w:hAnsi="Times New Roman" w:cs="Times New Roman"/>
          <w:sz w:val="24"/>
          <w:szCs w:val="24"/>
        </w:rPr>
        <w:t xml:space="preserve"> округа</w:t>
      </w:r>
      <w:r w:rsidRPr="005C708D">
        <w:rPr>
          <w:rFonts w:ascii="Times New Roman" w:hAnsi="Times New Roman" w:cs="Times New Roman"/>
          <w:sz w:val="24"/>
          <w:szCs w:val="24"/>
        </w:rPr>
        <w:t xml:space="preserve"> Капранова Ю.В.</w:t>
      </w:r>
      <w:r w:rsidRPr="00472524">
        <w:rPr>
          <w:rFonts w:ascii="Times New Roman" w:hAnsi="Times New Roman" w:cs="Times New Roman"/>
          <w:sz w:val="24"/>
          <w:szCs w:val="24"/>
        </w:rPr>
        <w:t xml:space="preserve"> </w:t>
      </w:r>
    </w:p>
    <w:p w:rsidR="003A6200" w:rsidRDefault="003A6200" w:rsidP="003A6200">
      <w:pPr>
        <w:pStyle w:val="ConsPlusNormal"/>
        <w:ind w:firstLine="709"/>
        <w:jc w:val="both"/>
        <w:rPr>
          <w:rFonts w:ascii="Times New Roman" w:hAnsi="Times New Roman" w:cs="Times New Roman"/>
          <w:sz w:val="24"/>
          <w:szCs w:val="24"/>
        </w:rPr>
      </w:pPr>
    </w:p>
    <w:p w:rsidR="003A6200" w:rsidRDefault="003A6200" w:rsidP="003A6200">
      <w:pPr>
        <w:pStyle w:val="ConsPlusNormal"/>
        <w:ind w:firstLine="709"/>
        <w:jc w:val="both"/>
        <w:rPr>
          <w:rFonts w:ascii="Times New Roman" w:hAnsi="Times New Roman" w:cs="Times New Roman"/>
          <w:sz w:val="24"/>
          <w:szCs w:val="24"/>
        </w:rPr>
      </w:pPr>
    </w:p>
    <w:p w:rsidR="003A6200" w:rsidRDefault="003A6200" w:rsidP="003A6200">
      <w:pPr>
        <w:pStyle w:val="ConsPlusNormal"/>
        <w:tabs>
          <w:tab w:val="left" w:pos="6179"/>
        </w:tabs>
        <w:spacing w:line="276" w:lineRule="auto"/>
        <w:jc w:val="both"/>
        <w:rPr>
          <w:rFonts w:ascii="Times New Roman" w:hAnsi="Times New Roman" w:cs="Times New Roman"/>
          <w:sz w:val="24"/>
          <w:szCs w:val="24"/>
        </w:rPr>
      </w:pPr>
      <w:r>
        <w:rPr>
          <w:rFonts w:ascii="Times New Roman" w:hAnsi="Times New Roman" w:cs="Times New Roman"/>
          <w:sz w:val="24"/>
          <w:szCs w:val="24"/>
        </w:rPr>
        <w:t>Председатель Собрания                                                 Мэр</w:t>
      </w:r>
    </w:p>
    <w:p w:rsidR="003A6200" w:rsidRDefault="003A6200" w:rsidP="003A6200">
      <w:pPr>
        <w:pStyle w:val="ConsPlusNormal"/>
        <w:tabs>
          <w:tab w:val="left" w:pos="6179"/>
        </w:tabs>
        <w:spacing w:line="276" w:lineRule="auto"/>
        <w:jc w:val="both"/>
        <w:rPr>
          <w:rFonts w:ascii="Times New Roman" w:hAnsi="Times New Roman" w:cs="Times New Roman"/>
          <w:sz w:val="24"/>
          <w:szCs w:val="24"/>
        </w:rPr>
      </w:pPr>
      <w:r>
        <w:rPr>
          <w:rFonts w:ascii="Times New Roman" w:hAnsi="Times New Roman" w:cs="Times New Roman"/>
          <w:sz w:val="24"/>
          <w:szCs w:val="24"/>
        </w:rPr>
        <w:t>Томаринского муниципального округа                        Томаринского муниципального округа</w:t>
      </w:r>
    </w:p>
    <w:p w:rsidR="00414878" w:rsidRDefault="00414878" w:rsidP="003A6200">
      <w:pPr>
        <w:pStyle w:val="ConsPlusNormal"/>
        <w:tabs>
          <w:tab w:val="left" w:pos="5420"/>
        </w:tabs>
        <w:spacing w:line="276" w:lineRule="auto"/>
        <w:jc w:val="both"/>
        <w:rPr>
          <w:rFonts w:ascii="Times New Roman" w:hAnsi="Times New Roman" w:cs="Times New Roman"/>
          <w:sz w:val="24"/>
          <w:szCs w:val="24"/>
        </w:rPr>
      </w:pPr>
    </w:p>
    <w:p w:rsidR="003A6200" w:rsidRPr="00472524" w:rsidRDefault="00414878" w:rsidP="003A6200">
      <w:pPr>
        <w:pStyle w:val="ConsPlusNormal"/>
        <w:tabs>
          <w:tab w:val="left" w:pos="5420"/>
        </w:tabs>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w:t>
      </w:r>
      <w:r w:rsidR="003A6200">
        <w:rPr>
          <w:rFonts w:ascii="Times New Roman" w:hAnsi="Times New Roman" w:cs="Times New Roman"/>
          <w:sz w:val="24"/>
          <w:szCs w:val="24"/>
        </w:rPr>
        <w:t>Ю.В. Капранов</w:t>
      </w:r>
      <w:r w:rsidR="003A6200">
        <w:rPr>
          <w:rFonts w:ascii="Times New Roman" w:hAnsi="Times New Roman" w:cs="Times New Roman"/>
          <w:sz w:val="24"/>
          <w:szCs w:val="24"/>
        </w:rPr>
        <w:tab/>
        <w:t>_________________ О.И. Манжара</w:t>
      </w:r>
    </w:p>
    <w:p w:rsidR="003A6200" w:rsidRDefault="003A6200" w:rsidP="003A6200">
      <w:pPr>
        <w:pStyle w:val="ConsPlusNormal"/>
        <w:ind w:firstLine="709"/>
        <w:jc w:val="both"/>
        <w:rPr>
          <w:rFonts w:ascii="Times New Roman" w:hAnsi="Times New Roman" w:cs="Times New Roman"/>
          <w:sz w:val="24"/>
          <w:szCs w:val="24"/>
        </w:rPr>
      </w:pPr>
    </w:p>
    <w:p w:rsidR="003A6200" w:rsidRDefault="003A6200" w:rsidP="00662379">
      <w:pPr>
        <w:shd w:val="clear" w:color="auto" w:fill="FFFFFF"/>
        <w:spacing w:before="240" w:after="240" w:line="336" w:lineRule="atLeast"/>
        <w:jc w:val="both"/>
        <w:textAlignment w:val="baseline"/>
        <w:rPr>
          <w:rFonts w:ascii="Times New Roman" w:eastAsia="Times New Roman" w:hAnsi="Times New Roman" w:cs="Times New Roman"/>
          <w:color w:val="000000"/>
          <w:sz w:val="24"/>
          <w:szCs w:val="24"/>
          <w:lang w:eastAsia="ru-RU"/>
        </w:rPr>
      </w:pPr>
    </w:p>
    <w:p w:rsidR="003A6200" w:rsidRDefault="003A6200" w:rsidP="00662379">
      <w:pPr>
        <w:shd w:val="clear" w:color="auto" w:fill="FFFFFF"/>
        <w:spacing w:before="240" w:after="240" w:line="336" w:lineRule="atLeast"/>
        <w:jc w:val="both"/>
        <w:textAlignment w:val="baseline"/>
        <w:rPr>
          <w:rFonts w:ascii="Times New Roman" w:eastAsia="Times New Roman" w:hAnsi="Times New Roman" w:cs="Times New Roman"/>
          <w:color w:val="000000"/>
          <w:sz w:val="24"/>
          <w:szCs w:val="24"/>
          <w:lang w:eastAsia="ru-RU"/>
        </w:rPr>
      </w:pPr>
    </w:p>
    <w:p w:rsidR="003A6200" w:rsidRDefault="00662379" w:rsidP="00F66341">
      <w:pPr>
        <w:shd w:val="clear" w:color="auto" w:fill="FFFFFF"/>
        <w:spacing w:before="240" w:after="0" w:line="336" w:lineRule="atLeast"/>
        <w:ind w:left="5103"/>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lastRenderedPageBreak/>
        <w:t>У</w:t>
      </w:r>
      <w:r w:rsidR="001A4197">
        <w:rPr>
          <w:rFonts w:ascii="Times New Roman" w:eastAsia="Times New Roman" w:hAnsi="Times New Roman" w:cs="Times New Roman"/>
          <w:color w:val="000000"/>
          <w:sz w:val="24"/>
          <w:szCs w:val="24"/>
          <w:lang w:eastAsia="ru-RU"/>
        </w:rPr>
        <w:t>твержден</w:t>
      </w:r>
      <w:r w:rsidRPr="00662379">
        <w:rPr>
          <w:rFonts w:ascii="Times New Roman" w:eastAsia="Times New Roman" w:hAnsi="Times New Roman" w:cs="Times New Roman"/>
          <w:color w:val="000000"/>
          <w:sz w:val="24"/>
          <w:szCs w:val="24"/>
          <w:lang w:eastAsia="ru-RU"/>
        </w:rPr>
        <w:t xml:space="preserve"> </w:t>
      </w:r>
    </w:p>
    <w:p w:rsidR="00F66341" w:rsidRDefault="00662379" w:rsidP="00F66341">
      <w:pPr>
        <w:shd w:val="clear" w:color="auto" w:fill="FFFFFF"/>
        <w:spacing w:after="0" w:line="336" w:lineRule="atLeast"/>
        <w:ind w:left="5103"/>
        <w:textAlignment w:val="baseline"/>
        <w:rPr>
          <w:rFonts w:ascii="Times New Roman" w:eastAsia="Times New Roman" w:hAnsi="Times New Roman" w:cs="Times New Roman"/>
          <w:color w:val="000000"/>
          <w:sz w:val="24"/>
          <w:szCs w:val="24"/>
          <w:lang w:eastAsia="ru-RU"/>
        </w:rPr>
      </w:pPr>
      <w:bookmarkStart w:id="0" w:name="_GoBack"/>
      <w:bookmarkEnd w:id="0"/>
      <w:r w:rsidRPr="00662379">
        <w:rPr>
          <w:rFonts w:ascii="Times New Roman" w:eastAsia="Times New Roman" w:hAnsi="Times New Roman" w:cs="Times New Roman"/>
          <w:color w:val="000000"/>
          <w:sz w:val="24"/>
          <w:szCs w:val="24"/>
          <w:lang w:eastAsia="ru-RU"/>
        </w:rPr>
        <w:t>решением Собрания</w:t>
      </w:r>
      <w:r w:rsidR="003A6200">
        <w:rPr>
          <w:rFonts w:ascii="Times New Roman" w:eastAsia="Times New Roman" w:hAnsi="Times New Roman" w:cs="Times New Roman"/>
          <w:color w:val="000000"/>
          <w:sz w:val="24"/>
          <w:szCs w:val="24"/>
          <w:lang w:eastAsia="ru-RU"/>
        </w:rPr>
        <w:t xml:space="preserve"> Томаринского</w:t>
      </w:r>
      <w:r w:rsidRPr="00662379">
        <w:rPr>
          <w:rFonts w:ascii="Times New Roman" w:eastAsia="Times New Roman" w:hAnsi="Times New Roman" w:cs="Times New Roman"/>
          <w:color w:val="000000"/>
          <w:sz w:val="24"/>
          <w:szCs w:val="24"/>
          <w:lang w:eastAsia="ru-RU"/>
        </w:rPr>
        <w:t xml:space="preserve"> муниципального округа </w:t>
      </w:r>
    </w:p>
    <w:p w:rsidR="00662379" w:rsidRPr="00662379" w:rsidRDefault="00662379" w:rsidP="00F66341">
      <w:pPr>
        <w:shd w:val="clear" w:color="auto" w:fill="FFFFFF"/>
        <w:spacing w:after="240" w:line="336" w:lineRule="atLeast"/>
        <w:ind w:left="5103"/>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 xml:space="preserve">от </w:t>
      </w:r>
      <w:r w:rsidR="00F66341">
        <w:rPr>
          <w:rFonts w:ascii="Times New Roman" w:eastAsia="Times New Roman" w:hAnsi="Times New Roman" w:cs="Times New Roman"/>
          <w:color w:val="000000"/>
          <w:sz w:val="24"/>
          <w:szCs w:val="24"/>
          <w:lang w:eastAsia="ru-RU"/>
        </w:rPr>
        <w:t>14.07.2026 № 38/259</w:t>
      </w:r>
    </w:p>
    <w:p w:rsidR="00662379" w:rsidRPr="00662379" w:rsidRDefault="00662379" w:rsidP="00662379">
      <w:pPr>
        <w:shd w:val="clear" w:color="auto" w:fill="FFFFFF"/>
        <w:spacing w:before="240" w:after="240" w:line="336" w:lineRule="atLeast"/>
        <w:jc w:val="center"/>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w:t>
      </w:r>
    </w:p>
    <w:p w:rsidR="003A6200" w:rsidRDefault="00662379" w:rsidP="003A6200">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662379">
        <w:rPr>
          <w:rFonts w:ascii="Times New Roman" w:eastAsia="Times New Roman" w:hAnsi="Times New Roman" w:cs="Times New Roman"/>
          <w:color w:val="000000"/>
          <w:sz w:val="24"/>
          <w:szCs w:val="24"/>
          <w:lang w:eastAsia="ru-RU"/>
        </w:rPr>
        <w:t xml:space="preserve">Настоящий Порядок устанавливает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sidR="003A6200">
        <w:rPr>
          <w:rFonts w:ascii="Times New Roman" w:eastAsia="Times New Roman" w:hAnsi="Times New Roman" w:cs="Times New Roman"/>
          <w:color w:val="000000"/>
          <w:sz w:val="24"/>
          <w:szCs w:val="24"/>
          <w:lang w:eastAsia="ru-RU"/>
        </w:rPr>
        <w:t xml:space="preserve">Томаринского </w:t>
      </w:r>
      <w:r w:rsidRPr="00662379">
        <w:rPr>
          <w:rFonts w:ascii="Times New Roman" w:eastAsia="Times New Roman" w:hAnsi="Times New Roman" w:cs="Times New Roman"/>
          <w:color w:val="000000"/>
          <w:sz w:val="24"/>
          <w:szCs w:val="24"/>
          <w:lang w:eastAsia="ru-RU"/>
        </w:rPr>
        <w:t xml:space="preserve">муниципального округа </w:t>
      </w:r>
      <w:r w:rsidR="003A6200">
        <w:rPr>
          <w:rFonts w:ascii="Times New Roman" w:eastAsia="Times New Roman" w:hAnsi="Times New Roman" w:cs="Times New Roman"/>
          <w:color w:val="000000"/>
          <w:sz w:val="24"/>
          <w:szCs w:val="24"/>
          <w:lang w:eastAsia="ru-RU"/>
        </w:rPr>
        <w:t xml:space="preserve">Сахалинской </w:t>
      </w:r>
      <w:r w:rsidRPr="00662379">
        <w:rPr>
          <w:rFonts w:ascii="Times New Roman" w:eastAsia="Times New Roman" w:hAnsi="Times New Roman" w:cs="Times New Roman"/>
          <w:color w:val="000000"/>
          <w:sz w:val="24"/>
          <w:szCs w:val="24"/>
          <w:lang w:eastAsia="ru-RU"/>
        </w:rPr>
        <w:t>области (далее - древесина).</w:t>
      </w:r>
    </w:p>
    <w:p w:rsidR="00662379" w:rsidRPr="00662379" w:rsidRDefault="00662379" w:rsidP="003A6200">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Действие Порядка не распространяется на отчуждение древесины, которая получена в результате использования лесов и осуществления мероприятий по сохранению лесов, порядок отчуждения которой урегулирован лесным законодательством.</w:t>
      </w:r>
    </w:p>
    <w:p w:rsidR="003A6200" w:rsidRDefault="00662379" w:rsidP="003A6200">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662379">
        <w:rPr>
          <w:rFonts w:ascii="Times New Roman" w:eastAsia="Times New Roman" w:hAnsi="Times New Roman" w:cs="Times New Roman"/>
          <w:color w:val="000000"/>
          <w:sz w:val="24"/>
          <w:szCs w:val="24"/>
          <w:lang w:eastAsia="ru-RU"/>
        </w:rPr>
        <w:t>Отчуждение древесины осуществляется путем ее продажи.</w:t>
      </w:r>
    </w:p>
    <w:p w:rsidR="00662379" w:rsidRPr="00662379" w:rsidRDefault="00662379" w:rsidP="003A6200">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 xml:space="preserve">Продажа древесины осуществляется </w:t>
      </w:r>
      <w:r w:rsidR="003A6200">
        <w:rPr>
          <w:rFonts w:ascii="Times New Roman" w:eastAsia="Times New Roman" w:hAnsi="Times New Roman" w:cs="Times New Roman"/>
          <w:color w:val="000000"/>
          <w:sz w:val="24"/>
          <w:szCs w:val="24"/>
          <w:lang w:eastAsia="ru-RU"/>
        </w:rPr>
        <w:t>комитетом по управлению муниципальной собственностью Томаринского муниципального округа</w:t>
      </w:r>
      <w:r w:rsidRPr="00662379">
        <w:rPr>
          <w:rFonts w:ascii="Times New Roman" w:eastAsia="Times New Roman" w:hAnsi="Times New Roman" w:cs="Times New Roman"/>
          <w:color w:val="000000"/>
          <w:sz w:val="24"/>
          <w:szCs w:val="24"/>
          <w:lang w:eastAsia="ru-RU"/>
        </w:rPr>
        <w:t xml:space="preserve"> (далее - организатор аукциона, продавец).</w:t>
      </w:r>
    </w:p>
    <w:p w:rsidR="00662379" w:rsidRPr="00662379" w:rsidRDefault="00662379" w:rsidP="00662379">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662379">
        <w:rPr>
          <w:rFonts w:ascii="Times New Roman" w:eastAsia="Times New Roman" w:hAnsi="Times New Roman" w:cs="Times New Roman"/>
          <w:color w:val="000000"/>
          <w:sz w:val="24"/>
          <w:szCs w:val="24"/>
          <w:lang w:eastAsia="ru-RU"/>
        </w:rPr>
        <w:t xml:space="preserve">Реализация древесины без проведения аукциона осуществляется исключительно пользователю земельного участка, находящегося в муниципальной собственности, по рыночной стоимости, определенной в соответствии с Федеральным законом от 29.07.1998 № 135-ФЗ </w:t>
      </w:r>
      <w:r w:rsidR="003A6200">
        <w:rPr>
          <w:rFonts w:ascii="Times New Roman" w:eastAsia="Times New Roman" w:hAnsi="Times New Roman" w:cs="Times New Roman"/>
          <w:color w:val="000000"/>
          <w:sz w:val="24"/>
          <w:szCs w:val="24"/>
          <w:lang w:eastAsia="ru-RU"/>
        </w:rPr>
        <w:t>«</w:t>
      </w:r>
      <w:r w:rsidRPr="00662379">
        <w:rPr>
          <w:rFonts w:ascii="Times New Roman" w:eastAsia="Times New Roman" w:hAnsi="Times New Roman" w:cs="Times New Roman"/>
          <w:color w:val="000000"/>
          <w:sz w:val="24"/>
          <w:szCs w:val="24"/>
          <w:lang w:eastAsia="ru-RU"/>
        </w:rPr>
        <w:t>Об оценочной деятельности в Российской Федерации</w:t>
      </w:r>
      <w:r w:rsidR="003A6200">
        <w:rPr>
          <w:rFonts w:ascii="Times New Roman" w:eastAsia="Times New Roman" w:hAnsi="Times New Roman" w:cs="Times New Roman"/>
          <w:color w:val="000000"/>
          <w:sz w:val="24"/>
          <w:szCs w:val="24"/>
          <w:lang w:eastAsia="ru-RU"/>
        </w:rPr>
        <w:t>»</w:t>
      </w:r>
      <w:r w:rsidRPr="00662379">
        <w:rPr>
          <w:rFonts w:ascii="Times New Roman" w:eastAsia="Times New Roman" w:hAnsi="Times New Roman" w:cs="Times New Roman"/>
          <w:color w:val="000000"/>
          <w:sz w:val="24"/>
          <w:szCs w:val="24"/>
          <w:lang w:eastAsia="ru-RU"/>
        </w:rPr>
        <w:t>.</w:t>
      </w:r>
    </w:p>
    <w:p w:rsidR="00662379" w:rsidRPr="00662379" w:rsidRDefault="00662379" w:rsidP="00662379">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662379">
        <w:rPr>
          <w:rFonts w:ascii="Times New Roman" w:eastAsia="Times New Roman" w:hAnsi="Times New Roman" w:cs="Times New Roman"/>
          <w:color w:val="000000"/>
          <w:sz w:val="24"/>
          <w:szCs w:val="24"/>
          <w:lang w:eastAsia="ru-RU"/>
        </w:rPr>
        <w:t>Продажа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не обремененных правами третьих лиц, а также если она не приобретена пользователем земельного участка, находящегося в муниципальной собственности, осуществляется путем проведения аукциона в порядке, предусмотренном пунктами 11 - 22 настоящего Порядка.</w:t>
      </w:r>
    </w:p>
    <w:p w:rsidR="00662379" w:rsidRPr="00662379" w:rsidRDefault="00662379" w:rsidP="00662379">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662379">
        <w:rPr>
          <w:rFonts w:ascii="Times New Roman" w:eastAsia="Times New Roman" w:hAnsi="Times New Roman" w:cs="Times New Roman"/>
          <w:color w:val="000000"/>
          <w:sz w:val="24"/>
          <w:szCs w:val="24"/>
          <w:lang w:eastAsia="ru-RU"/>
        </w:rPr>
        <w:t xml:space="preserve">Средства от продажи древесины зачисляются в полном объеме в бюджет </w:t>
      </w:r>
      <w:r w:rsidR="003A6200">
        <w:rPr>
          <w:rFonts w:ascii="Times New Roman" w:eastAsia="Times New Roman" w:hAnsi="Times New Roman" w:cs="Times New Roman"/>
          <w:color w:val="000000"/>
          <w:sz w:val="24"/>
          <w:szCs w:val="24"/>
          <w:lang w:eastAsia="ru-RU"/>
        </w:rPr>
        <w:t xml:space="preserve">Томаринского </w:t>
      </w:r>
      <w:r w:rsidRPr="00662379">
        <w:rPr>
          <w:rFonts w:ascii="Times New Roman" w:eastAsia="Times New Roman" w:hAnsi="Times New Roman" w:cs="Times New Roman"/>
          <w:color w:val="000000"/>
          <w:sz w:val="24"/>
          <w:szCs w:val="24"/>
          <w:lang w:eastAsia="ru-RU"/>
        </w:rPr>
        <w:t>муниципального округа.</w:t>
      </w:r>
    </w:p>
    <w:p w:rsidR="00662379" w:rsidRPr="00662379" w:rsidRDefault="00662379" w:rsidP="00662379">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Pr="00662379">
        <w:rPr>
          <w:rFonts w:ascii="Times New Roman" w:eastAsia="Times New Roman" w:hAnsi="Times New Roman" w:cs="Times New Roman"/>
          <w:color w:val="000000"/>
          <w:sz w:val="24"/>
          <w:szCs w:val="24"/>
          <w:lang w:eastAsia="ru-RU"/>
        </w:rPr>
        <w:t xml:space="preserve">Решение о продаже древесины принимается </w:t>
      </w:r>
      <w:r w:rsidR="003A6200">
        <w:rPr>
          <w:rFonts w:ascii="Times New Roman" w:eastAsia="Times New Roman" w:hAnsi="Times New Roman" w:cs="Times New Roman"/>
          <w:color w:val="000000"/>
          <w:sz w:val="24"/>
          <w:szCs w:val="24"/>
          <w:lang w:eastAsia="ru-RU"/>
        </w:rPr>
        <w:t>комитетом по управлению муниципальной собственностью Томаринского муниципального округа</w:t>
      </w:r>
      <w:r w:rsidRPr="00662379">
        <w:rPr>
          <w:rFonts w:ascii="Times New Roman" w:eastAsia="Times New Roman" w:hAnsi="Times New Roman" w:cs="Times New Roman"/>
          <w:color w:val="000000"/>
          <w:sz w:val="24"/>
          <w:szCs w:val="24"/>
          <w:lang w:eastAsia="ru-RU"/>
        </w:rPr>
        <w:t xml:space="preserve"> в виде </w:t>
      </w:r>
      <w:r w:rsidR="00F4707C">
        <w:rPr>
          <w:rFonts w:ascii="Times New Roman" w:eastAsia="Times New Roman" w:hAnsi="Times New Roman" w:cs="Times New Roman"/>
          <w:color w:val="000000"/>
          <w:sz w:val="24"/>
          <w:szCs w:val="24"/>
          <w:lang w:eastAsia="ru-RU"/>
        </w:rPr>
        <w:t>распоряжения</w:t>
      </w:r>
      <w:r w:rsidRPr="00662379">
        <w:rPr>
          <w:rFonts w:ascii="Times New Roman" w:eastAsia="Times New Roman" w:hAnsi="Times New Roman" w:cs="Times New Roman"/>
          <w:color w:val="000000"/>
          <w:sz w:val="24"/>
          <w:szCs w:val="24"/>
          <w:lang w:eastAsia="ru-RU"/>
        </w:rPr>
        <w:t xml:space="preserve"> без включения древесины в прогнозный план (программу) приватизации муниципального имущества </w:t>
      </w:r>
      <w:r w:rsidR="003A6200">
        <w:rPr>
          <w:rFonts w:ascii="Times New Roman" w:eastAsia="Times New Roman" w:hAnsi="Times New Roman" w:cs="Times New Roman"/>
          <w:color w:val="000000"/>
          <w:sz w:val="24"/>
          <w:szCs w:val="24"/>
          <w:lang w:eastAsia="ru-RU"/>
        </w:rPr>
        <w:t xml:space="preserve">Томаринского </w:t>
      </w:r>
      <w:r w:rsidRPr="00662379">
        <w:rPr>
          <w:rFonts w:ascii="Times New Roman" w:eastAsia="Times New Roman" w:hAnsi="Times New Roman" w:cs="Times New Roman"/>
          <w:color w:val="000000"/>
          <w:sz w:val="24"/>
          <w:szCs w:val="24"/>
          <w:lang w:eastAsia="ru-RU"/>
        </w:rPr>
        <w:t>муниципального округа.</w:t>
      </w:r>
    </w:p>
    <w:p w:rsidR="003A6200" w:rsidRDefault="00662379" w:rsidP="003A6200">
      <w:pPr>
        <w:spacing w:after="0" w:line="336" w:lineRule="atLeast"/>
        <w:ind w:left="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w:t>
      </w:r>
      <w:r w:rsidRPr="00662379">
        <w:rPr>
          <w:rFonts w:ascii="Times New Roman" w:eastAsia="Times New Roman" w:hAnsi="Times New Roman" w:cs="Times New Roman"/>
          <w:color w:val="000000"/>
          <w:sz w:val="24"/>
          <w:szCs w:val="24"/>
          <w:lang w:eastAsia="ru-RU"/>
        </w:rPr>
        <w:t>Решение о продаже древесины должно содержать следующие сведения:</w:t>
      </w:r>
    </w:p>
    <w:p w:rsidR="003A6200" w:rsidRDefault="00662379" w:rsidP="003A6200">
      <w:pPr>
        <w:spacing w:after="0" w:line="336" w:lineRule="atLeast"/>
        <w:ind w:left="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2379">
        <w:rPr>
          <w:rFonts w:ascii="Times New Roman" w:eastAsia="Times New Roman" w:hAnsi="Times New Roman" w:cs="Times New Roman"/>
          <w:color w:val="000000"/>
          <w:sz w:val="24"/>
          <w:szCs w:val="24"/>
          <w:lang w:eastAsia="ru-RU"/>
        </w:rPr>
        <w:t>характеристика древесины, в том числе объемная характеристика;</w:t>
      </w:r>
    </w:p>
    <w:p w:rsidR="003A6200" w:rsidRDefault="00662379" w:rsidP="003A6200">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2379">
        <w:rPr>
          <w:rFonts w:ascii="Times New Roman" w:eastAsia="Times New Roman" w:hAnsi="Times New Roman" w:cs="Times New Roman"/>
          <w:color w:val="000000"/>
          <w:sz w:val="24"/>
          <w:szCs w:val="24"/>
          <w:lang w:eastAsia="ru-RU"/>
        </w:rPr>
        <w:t>способ продажи древесины: аукцион или продажа пользователю земельного участка, находящегося в муниципальной собственности;</w:t>
      </w:r>
    </w:p>
    <w:p w:rsidR="003A6200" w:rsidRDefault="00662379" w:rsidP="003A6200">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2379">
        <w:rPr>
          <w:rFonts w:ascii="Times New Roman" w:eastAsia="Times New Roman" w:hAnsi="Times New Roman" w:cs="Times New Roman"/>
          <w:color w:val="000000"/>
          <w:sz w:val="24"/>
          <w:szCs w:val="24"/>
          <w:lang w:eastAsia="ru-RU"/>
        </w:rPr>
        <w:t>рыночная стоимость, определенная в соответствии с законодательством Российской Федерации об оценочной деятельности (в случае продажи древесины пользователю земельного участка, находящегося в муниципальной собственности);</w:t>
      </w:r>
    </w:p>
    <w:p w:rsidR="003A6200" w:rsidRDefault="00662379" w:rsidP="003A6200">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662379">
        <w:rPr>
          <w:rFonts w:ascii="Times New Roman" w:eastAsia="Times New Roman" w:hAnsi="Times New Roman" w:cs="Times New Roman"/>
          <w:color w:val="000000"/>
          <w:sz w:val="24"/>
          <w:szCs w:val="24"/>
          <w:lang w:eastAsia="ru-RU"/>
        </w:rPr>
        <w:t>начальная цена древесины, подлежащей продаже на аукционе (в случае проведения аукциона);</w:t>
      </w:r>
    </w:p>
    <w:p w:rsidR="00662379" w:rsidRPr="00662379" w:rsidRDefault="00662379" w:rsidP="003A6200">
      <w:pPr>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2379">
        <w:rPr>
          <w:rFonts w:ascii="Times New Roman" w:eastAsia="Times New Roman" w:hAnsi="Times New Roman" w:cs="Times New Roman"/>
          <w:color w:val="000000"/>
          <w:sz w:val="24"/>
          <w:szCs w:val="24"/>
          <w:lang w:eastAsia="ru-RU"/>
        </w:rPr>
        <w:t>информация о пользователе земельного участка (в случае продажи древесины пользователю земельного участка, находящегося в муниципальной собственности): фамилия, имя, отчество, дата рождения и паспортные данные - для физического лица; наименование, идентификационный номер налогоплательщика, основной государственный регистрационный номер - для юридического лица.</w:t>
      </w:r>
    </w:p>
    <w:p w:rsidR="00662379" w:rsidRPr="00662379" w:rsidRDefault="00662379" w:rsidP="00662379">
      <w:pPr>
        <w:numPr>
          <w:ilvl w:val="0"/>
          <w:numId w:val="5"/>
        </w:numPr>
        <w:spacing w:after="0" w:line="336" w:lineRule="atLeast"/>
        <w:ind w:left="0" w:firstLine="611"/>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В течение 20 рабочих дней со дня принятия решения о продаже древесины путем продажи древесины пользователю земельного участка, находящегося в муниципальной собственности, продавец направляет в адрес пользователя земельного участка, находящегося в муниципальной собственности, подписанный проект договора купли-продажи любым способом, позволяющим подтвердить факт его получения пользователем земельного участка.</w:t>
      </w:r>
    </w:p>
    <w:p w:rsidR="00662379" w:rsidRPr="00662379" w:rsidRDefault="00662379" w:rsidP="00662379">
      <w:pPr>
        <w:numPr>
          <w:ilvl w:val="0"/>
          <w:numId w:val="5"/>
        </w:numPr>
        <w:spacing w:after="0" w:line="336" w:lineRule="atLeast"/>
        <w:ind w:left="0" w:firstLine="567"/>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Договор купли-продажи должен быть подписан пользователем земельного участка, находящегося в муниципальной собственности, и представлен по адресу продавца в течение тридцати календарных дней с даты его получения.</w:t>
      </w:r>
    </w:p>
    <w:p w:rsidR="00865839" w:rsidRDefault="00662379" w:rsidP="00865839">
      <w:pPr>
        <w:numPr>
          <w:ilvl w:val="0"/>
          <w:numId w:val="5"/>
        </w:numPr>
        <w:shd w:val="clear" w:color="auto" w:fill="FFFFFF"/>
        <w:spacing w:after="0" w:line="336" w:lineRule="atLeast"/>
        <w:ind w:left="0" w:firstLine="567"/>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В случае если подписанный договор купли-продажи не представлен пользователем земельного участка в адрес продавца в срок, указанный в пункте 9 настоящего Порядка, продавец проводит аукцион в порядке, предусмотренном пунктами 11 - 22 настоящего Порядка.</w:t>
      </w:r>
    </w:p>
    <w:p w:rsidR="00865839" w:rsidRPr="00865839" w:rsidRDefault="00662379" w:rsidP="00865839">
      <w:pPr>
        <w:numPr>
          <w:ilvl w:val="0"/>
          <w:numId w:val="5"/>
        </w:numPr>
        <w:shd w:val="clear" w:color="auto" w:fill="FFFFFF"/>
        <w:spacing w:before="240" w:after="0" w:line="336" w:lineRule="atLeast"/>
        <w:ind w:left="0" w:firstLine="567"/>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Аукцион является открытым по составу участников и форме подачи предложений о цене.</w:t>
      </w:r>
    </w:p>
    <w:p w:rsidR="00865839" w:rsidRPr="00865839" w:rsidRDefault="00662379" w:rsidP="00865839">
      <w:pPr>
        <w:numPr>
          <w:ilvl w:val="0"/>
          <w:numId w:val="5"/>
        </w:numPr>
        <w:shd w:val="clear" w:color="auto" w:fill="FFFFFF"/>
        <w:spacing w:after="0" w:line="336" w:lineRule="atLeast"/>
        <w:ind w:left="0" w:firstLine="567"/>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Рыночная стоимость древесины, подлежащей продаже, определяется в соответствии с Федеральным законом от 29.07.1998 № 135-ФЗ «Об оценочной деятельности в Российской Федерации» (далее - рыночная стоимость).</w:t>
      </w:r>
    </w:p>
    <w:p w:rsidR="00662379" w:rsidRPr="00662379" w:rsidRDefault="00662379" w:rsidP="001A4197">
      <w:pPr>
        <w:shd w:val="clear" w:color="auto" w:fill="FFFFFF"/>
        <w:spacing w:after="0" w:line="336" w:lineRule="atLeast"/>
        <w:ind w:firstLine="567"/>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Начальная цена древесины, подлежащей продаже на аукционе, равна ее рыночной стоимости, с учетом особенностей, определенных пунктом 20 настоящего Порядка.</w:t>
      </w:r>
    </w:p>
    <w:p w:rsidR="00662379" w:rsidRPr="00662379" w:rsidRDefault="00662379" w:rsidP="00662379">
      <w:pPr>
        <w:numPr>
          <w:ilvl w:val="0"/>
          <w:numId w:val="6"/>
        </w:numPr>
        <w:spacing w:after="0" w:line="336" w:lineRule="atLeast"/>
        <w:ind w:left="0" w:firstLine="709"/>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Время, место и порядок проведения аукциона, сроки подачи заявок на участие в аукционе, величина повышения начальной цены предмета аукциона (шаг аукциона), перечень документов, прилагаемых к заявке на участие в аукционе, иные условия продажи определяются организатором аукциона и указываются в извещении о проведении аукциона.</w:t>
      </w:r>
    </w:p>
    <w:p w:rsidR="00662379" w:rsidRPr="00662379" w:rsidRDefault="00662379" w:rsidP="00662379">
      <w:pPr>
        <w:numPr>
          <w:ilvl w:val="0"/>
          <w:numId w:val="6"/>
        </w:numPr>
        <w:spacing w:after="0" w:line="336" w:lineRule="atLeast"/>
        <w:ind w:left="240" w:firstLine="469"/>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Задаток для участия в аукционе не устанавливается.</w:t>
      </w:r>
    </w:p>
    <w:p w:rsidR="00662379" w:rsidRPr="00662379" w:rsidRDefault="00662379" w:rsidP="00662379">
      <w:pPr>
        <w:numPr>
          <w:ilvl w:val="0"/>
          <w:numId w:val="6"/>
        </w:numPr>
        <w:spacing w:after="0" w:line="336" w:lineRule="atLeast"/>
        <w:ind w:left="0" w:firstLine="709"/>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 xml:space="preserve">Извещение о проведении аукциона размещается на официальном сайте Российской Федерации для размещения информации о проведении торгов, а также на официальном сайте </w:t>
      </w:r>
      <w:r w:rsidR="001A4197">
        <w:rPr>
          <w:rFonts w:ascii="Times New Roman" w:eastAsia="Times New Roman" w:hAnsi="Times New Roman" w:cs="Times New Roman"/>
          <w:color w:val="000000"/>
          <w:sz w:val="24"/>
          <w:szCs w:val="24"/>
          <w:lang w:eastAsia="ru-RU"/>
        </w:rPr>
        <w:t xml:space="preserve">Томаринского </w:t>
      </w:r>
      <w:r w:rsidRPr="00662379">
        <w:rPr>
          <w:rFonts w:ascii="Times New Roman" w:eastAsia="Times New Roman" w:hAnsi="Times New Roman" w:cs="Times New Roman"/>
          <w:color w:val="000000"/>
          <w:sz w:val="24"/>
          <w:szCs w:val="24"/>
          <w:lang w:eastAsia="ru-RU"/>
        </w:rPr>
        <w:t>муниципального округа (далее-официальные сайты),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662379" w:rsidRPr="00662379" w:rsidRDefault="00662379" w:rsidP="00662379">
      <w:pPr>
        <w:numPr>
          <w:ilvl w:val="0"/>
          <w:numId w:val="6"/>
        </w:numPr>
        <w:spacing w:after="0" w:line="336" w:lineRule="atLeast"/>
        <w:ind w:left="240" w:firstLine="469"/>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Аукцион признается несостоявшимся в случаях:</w:t>
      </w:r>
    </w:p>
    <w:p w:rsidR="001A4197" w:rsidRDefault="00662379" w:rsidP="001A4197">
      <w:pPr>
        <w:shd w:val="clear" w:color="auto" w:fill="FFFFFF"/>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2379">
        <w:rPr>
          <w:rFonts w:ascii="Times New Roman" w:eastAsia="Times New Roman" w:hAnsi="Times New Roman" w:cs="Times New Roman"/>
          <w:color w:val="000000"/>
          <w:sz w:val="24"/>
          <w:szCs w:val="24"/>
          <w:lang w:eastAsia="ru-RU"/>
        </w:rPr>
        <w:t>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662379" w:rsidRPr="00662379" w:rsidRDefault="00662379" w:rsidP="001A4197">
      <w:pPr>
        <w:shd w:val="clear" w:color="auto" w:fill="FFFFFF"/>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2379">
        <w:rPr>
          <w:rFonts w:ascii="Times New Roman" w:eastAsia="Times New Roman" w:hAnsi="Times New Roman" w:cs="Times New Roman"/>
          <w:color w:val="000000"/>
          <w:sz w:val="24"/>
          <w:szCs w:val="24"/>
          <w:lang w:eastAsia="ru-RU"/>
        </w:rPr>
        <w:t>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rsidR="00662379" w:rsidRPr="00662379" w:rsidRDefault="00662379" w:rsidP="001A4197">
      <w:pPr>
        <w:shd w:val="clear" w:color="auto" w:fill="FFFFFF"/>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662379">
        <w:rPr>
          <w:rFonts w:ascii="Times New Roman" w:eastAsia="Times New Roman" w:hAnsi="Times New Roman" w:cs="Times New Roman"/>
          <w:color w:val="000000"/>
          <w:sz w:val="24"/>
          <w:szCs w:val="24"/>
          <w:lang w:eastAsia="ru-RU"/>
        </w:rPr>
        <w:t>если в аукционе участвовал только один участник или при проведении аукциона не присутствовал ни один из участников аукциона;</w:t>
      </w:r>
    </w:p>
    <w:p w:rsidR="00662379" w:rsidRPr="00662379" w:rsidRDefault="00662379" w:rsidP="001A4197">
      <w:pPr>
        <w:shd w:val="clear" w:color="auto" w:fill="FFFFFF"/>
        <w:spacing w:after="0" w:line="336" w:lineRule="atLeast"/>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62379">
        <w:rPr>
          <w:rFonts w:ascii="Times New Roman" w:eastAsia="Times New Roman" w:hAnsi="Times New Roman" w:cs="Times New Roman"/>
          <w:color w:val="000000"/>
          <w:sz w:val="24"/>
          <w:szCs w:val="24"/>
          <w:lang w:eastAsia="ru-RU"/>
        </w:rPr>
        <w:t>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662379" w:rsidRPr="00662379" w:rsidRDefault="00662379" w:rsidP="00662379">
      <w:pPr>
        <w:numPr>
          <w:ilvl w:val="0"/>
          <w:numId w:val="7"/>
        </w:numPr>
        <w:spacing w:after="0" w:line="336" w:lineRule="atLeast"/>
        <w:ind w:left="0" w:firstLine="851"/>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Победителем аукциона признается участник, предложивший наиболее высокую цену за объект продажи.</w:t>
      </w:r>
    </w:p>
    <w:p w:rsidR="00662379" w:rsidRPr="00662379" w:rsidRDefault="00662379" w:rsidP="00662379">
      <w:pPr>
        <w:numPr>
          <w:ilvl w:val="0"/>
          <w:numId w:val="7"/>
        </w:numPr>
        <w:spacing w:after="0" w:line="336" w:lineRule="atLeast"/>
        <w:ind w:left="0" w:firstLine="851"/>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Договор купли-продажи заключается с победителем аукциона, или, если аукцион признан несостоявшимся, с единственным допущенным к участию в аукционе заявителем, или с лицом, подавшим единственную заявку на участие в аукционе, или с единственным принявшим участие в аукционе участником.</w:t>
      </w:r>
    </w:p>
    <w:p w:rsidR="00662379" w:rsidRPr="00662379" w:rsidRDefault="00662379" w:rsidP="00662379">
      <w:pPr>
        <w:numPr>
          <w:ilvl w:val="0"/>
          <w:numId w:val="7"/>
        </w:numPr>
        <w:spacing w:after="0" w:line="336" w:lineRule="atLeast"/>
        <w:ind w:left="0" w:firstLine="851"/>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Если договор купли-продажи в течение тридцати дней со дня получения победителем аукциона проекта указанного договора не был им подписан и представлен в адрес организатора аукциона, организатор аукциона предлагает заключить договор участнику аукциона, который сделал предпоследнее предложение о цене предмета аукциона, по цене, предложенной победителем аукциона. В данном случае договор купли-продажи должен быть подписан и представлен в адрес организатора аукциона в течение тридцати календарных дней со дня получения таким участником проекта договора купли-продажи.</w:t>
      </w:r>
    </w:p>
    <w:p w:rsidR="00662379" w:rsidRPr="00662379" w:rsidRDefault="00662379" w:rsidP="00662379">
      <w:pPr>
        <w:numPr>
          <w:ilvl w:val="0"/>
          <w:numId w:val="7"/>
        </w:numPr>
        <w:spacing w:after="0" w:line="336" w:lineRule="atLeast"/>
        <w:ind w:left="0" w:firstLine="851"/>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 xml:space="preserve">В случае если договор купли-продажи не подписан лицами, указанными в пунктах 18, 19, организатор аукциона вправе провести повторный аукцион, при этом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от рыночной стоимости древесины, определенной в соответствии с Федеральным законом от 29.07.1998 № 135-ФЗ </w:t>
      </w:r>
      <w:r w:rsidR="001A4197">
        <w:rPr>
          <w:rFonts w:ascii="Times New Roman" w:eastAsia="Times New Roman" w:hAnsi="Times New Roman" w:cs="Times New Roman"/>
          <w:color w:val="000000"/>
          <w:sz w:val="24"/>
          <w:szCs w:val="24"/>
          <w:lang w:eastAsia="ru-RU"/>
        </w:rPr>
        <w:t>«</w:t>
      </w:r>
      <w:r w:rsidRPr="00662379">
        <w:rPr>
          <w:rFonts w:ascii="Times New Roman" w:eastAsia="Times New Roman" w:hAnsi="Times New Roman" w:cs="Times New Roman"/>
          <w:color w:val="000000"/>
          <w:sz w:val="24"/>
          <w:szCs w:val="24"/>
          <w:lang w:eastAsia="ru-RU"/>
        </w:rPr>
        <w:t>Об оценочной деятельности в Российской Федерации</w:t>
      </w:r>
      <w:r w:rsidR="001A4197">
        <w:rPr>
          <w:rFonts w:ascii="Times New Roman" w:eastAsia="Times New Roman" w:hAnsi="Times New Roman" w:cs="Times New Roman"/>
          <w:color w:val="000000"/>
          <w:sz w:val="24"/>
          <w:szCs w:val="24"/>
          <w:lang w:eastAsia="ru-RU"/>
        </w:rPr>
        <w:t>»</w:t>
      </w:r>
      <w:r w:rsidRPr="00662379">
        <w:rPr>
          <w:rFonts w:ascii="Times New Roman" w:eastAsia="Times New Roman" w:hAnsi="Times New Roman" w:cs="Times New Roman"/>
          <w:color w:val="000000"/>
          <w:sz w:val="24"/>
          <w:szCs w:val="24"/>
          <w:lang w:eastAsia="ru-RU"/>
        </w:rPr>
        <w:t>.</w:t>
      </w:r>
    </w:p>
    <w:p w:rsidR="00662379" w:rsidRPr="00662379" w:rsidRDefault="00662379" w:rsidP="00662379">
      <w:pPr>
        <w:numPr>
          <w:ilvl w:val="0"/>
          <w:numId w:val="7"/>
        </w:numPr>
        <w:spacing w:after="0" w:line="336" w:lineRule="atLeast"/>
        <w:ind w:left="0" w:firstLine="993"/>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Информация об итогах аукциона размещается организатором аукциона на официальных сайтах не позднее рабочего дня, следующего за днем подведения итогов аукциона.</w:t>
      </w:r>
    </w:p>
    <w:p w:rsidR="00662379" w:rsidRPr="00662379" w:rsidRDefault="00662379" w:rsidP="00662379">
      <w:pPr>
        <w:numPr>
          <w:ilvl w:val="0"/>
          <w:numId w:val="7"/>
        </w:numPr>
        <w:spacing w:after="0" w:line="336" w:lineRule="atLeast"/>
        <w:ind w:left="0" w:firstLine="993"/>
        <w:jc w:val="both"/>
        <w:textAlignment w:val="baseline"/>
        <w:rPr>
          <w:rFonts w:ascii="Times New Roman" w:eastAsia="Times New Roman" w:hAnsi="Times New Roman" w:cs="Times New Roman"/>
          <w:color w:val="000000"/>
          <w:sz w:val="24"/>
          <w:szCs w:val="24"/>
          <w:lang w:eastAsia="ru-RU"/>
        </w:rPr>
      </w:pPr>
      <w:r w:rsidRPr="00662379">
        <w:rPr>
          <w:rFonts w:ascii="Times New Roman" w:eastAsia="Times New Roman" w:hAnsi="Times New Roman" w:cs="Times New Roman"/>
          <w:color w:val="000000"/>
          <w:sz w:val="24"/>
          <w:szCs w:val="24"/>
          <w:lang w:eastAsia="ru-RU"/>
        </w:rPr>
        <w:t xml:space="preserve">Организатор аукциона вправе отказаться от проведения аукциона в любое время, но не позднее чем за три дня до наступления даты его проведения. Решение об отказе от проведения аукциона в виде </w:t>
      </w:r>
      <w:r w:rsidR="00F66341">
        <w:rPr>
          <w:rFonts w:ascii="Times New Roman" w:eastAsia="Times New Roman" w:hAnsi="Times New Roman" w:cs="Times New Roman"/>
          <w:color w:val="000000"/>
          <w:sz w:val="24"/>
          <w:szCs w:val="24"/>
          <w:lang w:eastAsia="ru-RU"/>
        </w:rPr>
        <w:t>распоряжения</w:t>
      </w:r>
      <w:r w:rsidRPr="00662379">
        <w:rPr>
          <w:rFonts w:ascii="Times New Roman" w:eastAsia="Times New Roman" w:hAnsi="Times New Roman" w:cs="Times New Roman"/>
          <w:color w:val="000000"/>
          <w:sz w:val="24"/>
          <w:szCs w:val="24"/>
          <w:lang w:eastAsia="ru-RU"/>
        </w:rPr>
        <w:t xml:space="preserve"> принимается </w:t>
      </w:r>
      <w:r w:rsidR="001A4197">
        <w:rPr>
          <w:rFonts w:ascii="Times New Roman" w:eastAsia="Times New Roman" w:hAnsi="Times New Roman" w:cs="Times New Roman"/>
          <w:color w:val="000000"/>
          <w:sz w:val="24"/>
          <w:szCs w:val="24"/>
          <w:lang w:eastAsia="ru-RU"/>
        </w:rPr>
        <w:t>комитетом по управлению муниципальной собственностью Томаринского муниципального округа</w:t>
      </w:r>
      <w:r w:rsidRPr="00662379">
        <w:rPr>
          <w:rFonts w:ascii="Times New Roman" w:eastAsia="Times New Roman" w:hAnsi="Times New Roman" w:cs="Times New Roman"/>
          <w:color w:val="000000"/>
          <w:sz w:val="24"/>
          <w:szCs w:val="24"/>
          <w:lang w:eastAsia="ru-RU"/>
        </w:rPr>
        <w:t xml:space="preserve"> и размещается на официальных сайтах не позднее рабочего дня, следующего за днем принятия решения об отказе от проведения аукциона.</w:t>
      </w:r>
    </w:p>
    <w:p w:rsidR="00D131E3" w:rsidRPr="00662379" w:rsidRDefault="00D131E3" w:rsidP="00662379">
      <w:pPr>
        <w:jc w:val="both"/>
        <w:rPr>
          <w:rFonts w:ascii="Times New Roman" w:hAnsi="Times New Roman" w:cs="Times New Roman"/>
          <w:sz w:val="24"/>
          <w:szCs w:val="24"/>
        </w:rPr>
      </w:pPr>
    </w:p>
    <w:sectPr w:rsidR="00D131E3" w:rsidRPr="00662379" w:rsidSect="00D848A2">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61B18"/>
    <w:multiLevelType w:val="multilevel"/>
    <w:tmpl w:val="2A542B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91E81"/>
    <w:multiLevelType w:val="multilevel"/>
    <w:tmpl w:val="D3AE607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144FE7"/>
    <w:multiLevelType w:val="multilevel"/>
    <w:tmpl w:val="37AE57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592E82"/>
    <w:multiLevelType w:val="multilevel"/>
    <w:tmpl w:val="BAB087B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46823F04"/>
    <w:multiLevelType w:val="multilevel"/>
    <w:tmpl w:val="92565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30076F"/>
    <w:multiLevelType w:val="multilevel"/>
    <w:tmpl w:val="D304EF94"/>
    <w:lvl w:ilvl="0">
      <w:start w:val="1"/>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6" w15:restartNumberingAfterBreak="0">
    <w:nsid w:val="78912542"/>
    <w:multiLevelType w:val="multilevel"/>
    <w:tmpl w:val="083432A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4"/>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79"/>
    <w:rsid w:val="00162567"/>
    <w:rsid w:val="001A4197"/>
    <w:rsid w:val="003A6200"/>
    <w:rsid w:val="00414878"/>
    <w:rsid w:val="00662379"/>
    <w:rsid w:val="00865839"/>
    <w:rsid w:val="00B6398E"/>
    <w:rsid w:val="00D131E3"/>
    <w:rsid w:val="00D848A2"/>
    <w:rsid w:val="00F4707C"/>
    <w:rsid w:val="00F66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54FA"/>
  <w15:chartTrackingRefBased/>
  <w15:docId w15:val="{413BD588-B2B5-4529-9499-2C0B51A5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A6200"/>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3A6200"/>
    <w:rPr>
      <w:rFonts w:ascii="Times New Roman" w:eastAsia="Times New Roman" w:hAnsi="Times New Roman" w:cs="Times New Roman"/>
      <w:sz w:val="24"/>
      <w:szCs w:val="24"/>
      <w:lang w:eastAsia="ru-RU"/>
    </w:rPr>
  </w:style>
  <w:style w:type="paragraph" w:customStyle="1" w:styleId="ConsPlusNormal">
    <w:name w:val="ConsPlusNormal"/>
    <w:rsid w:val="003A620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B639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63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06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1422</Words>
  <Characters>8109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городского округа Собрание Томаринского</dc:creator>
  <cp:keywords/>
  <dc:description/>
  <cp:lastModifiedBy>городского округа Собрание Томаринского</cp:lastModifiedBy>
  <cp:revision>8</cp:revision>
  <cp:lastPrinted>2026-07-02T03:26:00Z</cp:lastPrinted>
  <dcterms:created xsi:type="dcterms:W3CDTF">2026-06-23T03:37:00Z</dcterms:created>
  <dcterms:modified xsi:type="dcterms:W3CDTF">2026-07-19T23:04:00Z</dcterms:modified>
</cp:coreProperties>
</file>