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1EC" w:rsidRDefault="00B331EC" w:rsidP="00B331EC">
      <w:pPr>
        <w:jc w:val="center"/>
        <w:rPr>
          <w:sz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2651760</wp:posOffset>
            </wp:positionH>
            <wp:positionV relativeFrom="paragraph">
              <wp:posOffset>-225425</wp:posOffset>
            </wp:positionV>
            <wp:extent cx="527685" cy="656590"/>
            <wp:effectExtent l="0" t="0" r="571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" cy="656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31EC" w:rsidRDefault="00B331EC" w:rsidP="00B331EC">
      <w:pPr>
        <w:pStyle w:val="a3"/>
        <w:rPr>
          <w:rFonts w:ascii="Arial" w:hAnsi="Arial"/>
          <w:sz w:val="36"/>
        </w:rPr>
      </w:pPr>
    </w:p>
    <w:p w:rsidR="000A1724" w:rsidRPr="000A1724" w:rsidRDefault="000A1724" w:rsidP="000A1724">
      <w:pPr>
        <w:spacing w:line="360" w:lineRule="auto"/>
        <w:jc w:val="center"/>
        <w:rPr>
          <w:b/>
          <w:sz w:val="26"/>
          <w:szCs w:val="26"/>
        </w:rPr>
      </w:pPr>
      <w:r w:rsidRPr="000A1724">
        <w:rPr>
          <w:b/>
          <w:sz w:val="26"/>
          <w:szCs w:val="26"/>
        </w:rPr>
        <w:t>АДМИНИСТРАЦИЯ</w:t>
      </w:r>
    </w:p>
    <w:p w:rsidR="000A1724" w:rsidRPr="000A1724" w:rsidRDefault="000A1724" w:rsidP="000A1724">
      <w:pPr>
        <w:keepNext/>
        <w:spacing w:line="360" w:lineRule="auto"/>
        <w:jc w:val="center"/>
        <w:outlineLvl w:val="0"/>
        <w:rPr>
          <w:b/>
          <w:sz w:val="26"/>
          <w:szCs w:val="26"/>
        </w:rPr>
      </w:pPr>
      <w:r w:rsidRPr="000A1724">
        <w:rPr>
          <w:b/>
          <w:sz w:val="26"/>
          <w:szCs w:val="26"/>
        </w:rPr>
        <w:t>ТОМАРИНСКОГО МУНИЦИПАЛЬНОГО ОКРУГА</w:t>
      </w:r>
    </w:p>
    <w:p w:rsidR="00B331EC" w:rsidRDefault="000A1724" w:rsidP="000A1724">
      <w:pPr>
        <w:jc w:val="center"/>
      </w:pPr>
      <w:r w:rsidRPr="000A1724">
        <w:rPr>
          <w:rFonts w:eastAsia="Calibri"/>
          <w:b/>
          <w:sz w:val="26"/>
          <w:szCs w:val="26"/>
        </w:rPr>
        <w:t>САХАЛИНСКОЙ ОБЛАСТИ</w:t>
      </w:r>
    </w:p>
    <w:p w:rsidR="000A1724" w:rsidRDefault="000A1724" w:rsidP="00B331EC">
      <w:pPr>
        <w:pStyle w:val="4"/>
        <w:keepNext w:val="0"/>
        <w:rPr>
          <w:sz w:val="38"/>
        </w:rPr>
      </w:pPr>
    </w:p>
    <w:p w:rsidR="00B331EC" w:rsidRDefault="00B331EC" w:rsidP="00B331EC">
      <w:pPr>
        <w:pStyle w:val="4"/>
        <w:keepNext w:val="0"/>
        <w:rPr>
          <w:sz w:val="38"/>
        </w:rPr>
      </w:pPr>
      <w:r>
        <w:rPr>
          <w:sz w:val="38"/>
        </w:rPr>
        <w:t>ПОСТАНОВЛЕНИЕ</w:t>
      </w:r>
    </w:p>
    <w:p w:rsidR="00B331EC" w:rsidRDefault="00B331EC" w:rsidP="00B331EC">
      <w:pPr>
        <w:rPr>
          <w:sz w:val="37"/>
        </w:rPr>
      </w:pPr>
    </w:p>
    <w:p w:rsidR="00B331EC" w:rsidRDefault="00B331EC" w:rsidP="00B331EC"/>
    <w:p w:rsidR="00B331EC" w:rsidRPr="006A6B96" w:rsidRDefault="00B331EC" w:rsidP="00B331EC">
      <w:pPr>
        <w:rPr>
          <w:sz w:val="22"/>
          <w:u w:val="single"/>
        </w:rPr>
      </w:pPr>
      <w:r w:rsidRPr="006A6B96">
        <w:rPr>
          <w:sz w:val="22"/>
          <w:u w:val="single"/>
        </w:rPr>
        <w:t xml:space="preserve">от </w:t>
      </w:r>
      <w:r w:rsidR="006A6B96" w:rsidRPr="006A6B96">
        <w:rPr>
          <w:sz w:val="22"/>
          <w:u w:val="single"/>
        </w:rPr>
        <w:t>21.07.2026</w:t>
      </w:r>
      <w:r w:rsidR="003B4B21" w:rsidRPr="006A6B96">
        <w:rPr>
          <w:sz w:val="22"/>
          <w:u w:val="single"/>
        </w:rPr>
        <w:t xml:space="preserve"> </w:t>
      </w:r>
      <w:r w:rsidR="000A1724" w:rsidRPr="006A6B96">
        <w:rPr>
          <w:sz w:val="22"/>
          <w:u w:val="single"/>
        </w:rPr>
        <w:t xml:space="preserve">№ </w:t>
      </w:r>
      <w:r w:rsidR="006A6B96" w:rsidRPr="006A6B96">
        <w:rPr>
          <w:sz w:val="22"/>
          <w:u w:val="single"/>
        </w:rPr>
        <w:t>212</w:t>
      </w:r>
    </w:p>
    <w:p w:rsidR="00B331EC" w:rsidRDefault="006A6B96" w:rsidP="00B331EC">
      <w:pPr>
        <w:rPr>
          <w:sz w:val="22"/>
        </w:rPr>
      </w:pPr>
      <w:r>
        <w:rPr>
          <w:sz w:val="22"/>
        </w:rPr>
        <w:t xml:space="preserve">        </w:t>
      </w:r>
      <w:r w:rsidR="00B331EC">
        <w:rPr>
          <w:sz w:val="22"/>
        </w:rPr>
        <w:t>г. Томари</w:t>
      </w:r>
    </w:p>
    <w:p w:rsidR="00B331EC" w:rsidRPr="00114C81" w:rsidRDefault="00B331EC" w:rsidP="00B331EC">
      <w:pPr>
        <w:spacing w:line="360" w:lineRule="auto"/>
        <w:jc w:val="center"/>
        <w:rPr>
          <w:b/>
          <w:sz w:val="24"/>
          <w:szCs w:val="24"/>
        </w:rPr>
      </w:pPr>
    </w:p>
    <w:p w:rsidR="000A1724" w:rsidRPr="00114C81" w:rsidRDefault="00B331EC" w:rsidP="000A1724">
      <w:pPr>
        <w:jc w:val="center"/>
        <w:rPr>
          <w:b/>
          <w:sz w:val="24"/>
          <w:szCs w:val="24"/>
        </w:rPr>
      </w:pPr>
      <w:r w:rsidRPr="00114C81">
        <w:rPr>
          <w:b/>
          <w:sz w:val="24"/>
          <w:szCs w:val="24"/>
        </w:rPr>
        <w:t xml:space="preserve">О внесении </w:t>
      </w:r>
      <w:r w:rsidR="00912860" w:rsidRPr="00114C81">
        <w:rPr>
          <w:b/>
          <w:sz w:val="24"/>
          <w:szCs w:val="24"/>
        </w:rPr>
        <w:t>изменений</w:t>
      </w:r>
      <w:r w:rsidRPr="00114C81">
        <w:rPr>
          <w:b/>
          <w:sz w:val="24"/>
          <w:szCs w:val="24"/>
        </w:rPr>
        <w:t xml:space="preserve"> в </w:t>
      </w:r>
      <w:r w:rsidR="00B17C73" w:rsidRPr="00114C81">
        <w:rPr>
          <w:b/>
          <w:sz w:val="24"/>
          <w:szCs w:val="24"/>
        </w:rPr>
        <w:t>а</w:t>
      </w:r>
      <w:r w:rsidRPr="00114C81">
        <w:rPr>
          <w:b/>
          <w:sz w:val="24"/>
          <w:szCs w:val="24"/>
        </w:rPr>
        <w:t>дминистративный регламент предоставления муниципальной услуги «</w:t>
      </w:r>
      <w:r w:rsidR="00FB6BE1" w:rsidRPr="00114C81">
        <w:rPr>
          <w:b/>
          <w:sz w:val="24"/>
          <w:szCs w:val="24"/>
        </w:rPr>
        <w:t>Заключение соглашения о перераспределении земель и (или) земельных участков, находящихся в муниципальной собственности, и государственная собственность на которые не разграничена, и земельных участков, находящихся в частной собственности</w:t>
      </w:r>
      <w:r w:rsidRPr="00114C81">
        <w:rPr>
          <w:b/>
          <w:sz w:val="24"/>
          <w:szCs w:val="24"/>
        </w:rPr>
        <w:t xml:space="preserve">», </w:t>
      </w:r>
      <w:r w:rsidR="00534ECC" w:rsidRPr="00114C81">
        <w:rPr>
          <w:b/>
          <w:sz w:val="24"/>
          <w:szCs w:val="24"/>
        </w:rPr>
        <w:t>утвержденный постановлением</w:t>
      </w:r>
      <w:r w:rsidRPr="00114C81">
        <w:rPr>
          <w:b/>
          <w:sz w:val="24"/>
          <w:szCs w:val="24"/>
        </w:rPr>
        <w:t xml:space="preserve"> администрации </w:t>
      </w:r>
      <w:r w:rsidR="000A1724" w:rsidRPr="00114C81">
        <w:rPr>
          <w:b/>
          <w:sz w:val="24"/>
          <w:szCs w:val="24"/>
        </w:rPr>
        <w:t xml:space="preserve">Томаринского муниципального округа </w:t>
      </w:r>
    </w:p>
    <w:p w:rsidR="00B331EC" w:rsidRPr="00114C81" w:rsidRDefault="00FB6BE1" w:rsidP="000A1724">
      <w:pPr>
        <w:jc w:val="center"/>
        <w:rPr>
          <w:b/>
          <w:sz w:val="24"/>
          <w:szCs w:val="24"/>
        </w:rPr>
      </w:pPr>
      <w:r w:rsidRPr="00114C81">
        <w:rPr>
          <w:b/>
          <w:sz w:val="24"/>
          <w:szCs w:val="24"/>
        </w:rPr>
        <w:t>от 16.12.2025 № 280</w:t>
      </w:r>
    </w:p>
    <w:p w:rsidR="00194295" w:rsidRDefault="00194295" w:rsidP="00194295">
      <w:pPr>
        <w:jc w:val="center"/>
        <w:rPr>
          <w:sz w:val="24"/>
          <w:szCs w:val="24"/>
        </w:rPr>
      </w:pPr>
    </w:p>
    <w:p w:rsidR="000A1724" w:rsidRPr="000A1724" w:rsidRDefault="000A1724" w:rsidP="000A1724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0A1724">
        <w:rPr>
          <w:rFonts w:eastAsia="Calibri"/>
          <w:sz w:val="24"/>
          <w:szCs w:val="24"/>
          <w:lang w:eastAsia="en-US"/>
        </w:rPr>
        <w:t>В соответствии со статьей 16 Федерального закона от 06.10.2003 № 131-ФЗ «Об общих принципах организации местного самоуправления в Российской Федерации», Федеральным законом от 27.07.2010 № 210-ФЗ «Об организации предоставления государственных и муниципальных услуг», руководствуясь статьей 38 Устава Томаринского муниципального округа Сахалинской области, администрация Томаринского муниципального округа</w:t>
      </w:r>
    </w:p>
    <w:p w:rsidR="00B331EC" w:rsidRDefault="00B331EC" w:rsidP="00B331EC">
      <w:pPr>
        <w:spacing w:line="300" w:lineRule="auto"/>
        <w:ind w:firstLine="426"/>
        <w:jc w:val="both"/>
        <w:rPr>
          <w:sz w:val="24"/>
          <w:szCs w:val="24"/>
        </w:rPr>
      </w:pPr>
    </w:p>
    <w:p w:rsidR="00B331EC" w:rsidRDefault="00B331EC" w:rsidP="00B331EC">
      <w:pPr>
        <w:spacing w:line="300" w:lineRule="auto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ПОСТАНОВЛЯЕТ:</w:t>
      </w:r>
    </w:p>
    <w:p w:rsidR="00B331EC" w:rsidRDefault="00B331EC" w:rsidP="00B331EC">
      <w:pPr>
        <w:ind w:firstLine="426"/>
        <w:jc w:val="both"/>
        <w:rPr>
          <w:sz w:val="24"/>
          <w:szCs w:val="24"/>
        </w:rPr>
      </w:pPr>
    </w:p>
    <w:p w:rsidR="00131B48" w:rsidRDefault="00B331EC" w:rsidP="00157BD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B16A49" w:rsidRPr="00B16A49">
        <w:rPr>
          <w:sz w:val="24"/>
          <w:szCs w:val="24"/>
        </w:rPr>
        <w:t>Внести в административный регламент предоставления муниципальной услуги «</w:t>
      </w:r>
      <w:r w:rsidR="00FB6BE1" w:rsidRPr="00FB6BE1">
        <w:rPr>
          <w:sz w:val="24"/>
          <w:szCs w:val="24"/>
        </w:rPr>
        <w:t>Заключение соглашения о перераспределении земель и (или) земельных участков, находящихся в муниципальной собственности, и государственная собственность на которые не разграничена, и земельных участков, находящихся в частной собственности</w:t>
      </w:r>
      <w:r w:rsidR="00B16A49" w:rsidRPr="00B16A49">
        <w:rPr>
          <w:sz w:val="24"/>
          <w:szCs w:val="24"/>
        </w:rPr>
        <w:t xml:space="preserve">», </w:t>
      </w:r>
      <w:r w:rsidR="000A1724" w:rsidRPr="00B16A49">
        <w:rPr>
          <w:sz w:val="24"/>
          <w:szCs w:val="24"/>
        </w:rPr>
        <w:t>утвержденный постановлением</w:t>
      </w:r>
      <w:r w:rsidR="00B16A49" w:rsidRPr="00B16A49">
        <w:rPr>
          <w:sz w:val="24"/>
          <w:szCs w:val="24"/>
        </w:rPr>
        <w:t xml:space="preserve"> администрации </w:t>
      </w:r>
      <w:r w:rsidR="000A1724">
        <w:rPr>
          <w:sz w:val="24"/>
          <w:szCs w:val="24"/>
        </w:rPr>
        <w:t>Томаринского</w:t>
      </w:r>
      <w:r w:rsidR="00FB6BE1">
        <w:rPr>
          <w:sz w:val="24"/>
          <w:szCs w:val="24"/>
        </w:rPr>
        <w:t xml:space="preserve"> муниципального округа от 16.12.2025 № 280</w:t>
      </w:r>
      <w:r w:rsidR="00B16A49" w:rsidRPr="00B16A49">
        <w:rPr>
          <w:sz w:val="24"/>
          <w:szCs w:val="24"/>
        </w:rPr>
        <w:t xml:space="preserve"> (далее</w:t>
      </w:r>
      <w:r w:rsidR="002B4D58">
        <w:rPr>
          <w:sz w:val="24"/>
          <w:szCs w:val="24"/>
        </w:rPr>
        <w:t xml:space="preserve"> – административный регламент) </w:t>
      </w:r>
      <w:r w:rsidR="00B16A49" w:rsidRPr="00B16A49">
        <w:rPr>
          <w:sz w:val="24"/>
          <w:szCs w:val="24"/>
        </w:rPr>
        <w:t>следующие изменения</w:t>
      </w:r>
      <w:r>
        <w:rPr>
          <w:sz w:val="24"/>
          <w:szCs w:val="24"/>
        </w:rPr>
        <w:t>:</w:t>
      </w:r>
    </w:p>
    <w:p w:rsidR="00CF009C" w:rsidRDefault="00CF009C" w:rsidP="0010370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157BDA">
        <w:rPr>
          <w:sz w:val="24"/>
          <w:szCs w:val="24"/>
        </w:rPr>
        <w:t>.1</w:t>
      </w:r>
      <w:r>
        <w:rPr>
          <w:sz w:val="24"/>
          <w:szCs w:val="24"/>
        </w:rPr>
        <w:t>. Подпункт 2.4.5 пункта 2.4 раздела 2 изложить в следующей редакции:</w:t>
      </w:r>
    </w:p>
    <w:p w:rsidR="00C151BF" w:rsidRPr="00C151BF" w:rsidRDefault="00C151BF" w:rsidP="00C151BF">
      <w:pPr>
        <w:spacing w:line="288" w:lineRule="atLeast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Pr="00C151BF">
        <w:rPr>
          <w:sz w:val="24"/>
          <w:szCs w:val="24"/>
        </w:rPr>
        <w:t xml:space="preserve">В течение десяти дней со дня поступления заявления о перераспределении земельных участков уполномоченный орган возвращает заявление заявителю, если оно не соответствует требованиям </w:t>
      </w:r>
      <w:hyperlink r:id="rId6" w:history="1">
        <w:r w:rsidRPr="00C151BF">
          <w:rPr>
            <w:sz w:val="24"/>
            <w:szCs w:val="24"/>
          </w:rPr>
          <w:t>пункта 2</w:t>
        </w:r>
      </w:hyperlink>
      <w:r w:rsidRPr="00C151BF">
        <w:rPr>
          <w:sz w:val="24"/>
          <w:szCs w:val="24"/>
        </w:rPr>
        <w:t xml:space="preserve"> статьи</w:t>
      </w:r>
      <w:r>
        <w:rPr>
          <w:sz w:val="24"/>
          <w:szCs w:val="24"/>
        </w:rPr>
        <w:t xml:space="preserve"> 39.29 Земельного кодекса Российской Федерации</w:t>
      </w:r>
      <w:r w:rsidRPr="00C151BF">
        <w:rPr>
          <w:sz w:val="24"/>
          <w:szCs w:val="24"/>
        </w:rPr>
        <w:t xml:space="preserve">, подано в иной орган или к заявлению не приложены документы, предусмотренные </w:t>
      </w:r>
      <w:hyperlink r:id="rId7" w:history="1">
        <w:r w:rsidRPr="00C151BF">
          <w:rPr>
            <w:sz w:val="24"/>
            <w:szCs w:val="24"/>
          </w:rPr>
          <w:t>пунктом 3</w:t>
        </w:r>
      </w:hyperlink>
      <w:r w:rsidRPr="00C151BF">
        <w:rPr>
          <w:sz w:val="24"/>
          <w:szCs w:val="24"/>
        </w:rPr>
        <w:t xml:space="preserve"> статьи</w:t>
      </w:r>
      <w:r>
        <w:rPr>
          <w:sz w:val="24"/>
          <w:szCs w:val="24"/>
        </w:rPr>
        <w:t xml:space="preserve"> 39.29 Земельного кодекса Российской Федерации</w:t>
      </w:r>
      <w:r w:rsidRPr="00C151BF">
        <w:rPr>
          <w:sz w:val="24"/>
          <w:szCs w:val="24"/>
        </w:rPr>
        <w:t>. При этом должны быть указаны все причины возврата заявления о перераспределении земельных участков.</w:t>
      </w:r>
      <w:r>
        <w:rPr>
          <w:sz w:val="24"/>
          <w:szCs w:val="24"/>
        </w:rPr>
        <w:t>».</w:t>
      </w:r>
    </w:p>
    <w:p w:rsidR="00CF009C" w:rsidRDefault="00157BDA" w:rsidP="0010370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1.2</w:t>
      </w:r>
      <w:r w:rsidR="00CF009C">
        <w:rPr>
          <w:sz w:val="24"/>
          <w:szCs w:val="24"/>
        </w:rPr>
        <w:t>. Подпункт 2.12.3. пункта 2.12 раздела 2 изложить в следующей редакции:</w:t>
      </w:r>
    </w:p>
    <w:p w:rsidR="00CF009C" w:rsidRDefault="0025707C" w:rsidP="0010370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="00C151BF">
        <w:rPr>
          <w:sz w:val="24"/>
          <w:szCs w:val="24"/>
        </w:rPr>
        <w:t xml:space="preserve">2.12.3. </w:t>
      </w:r>
      <w:r w:rsidR="00CF009C" w:rsidRPr="00CF009C">
        <w:rPr>
          <w:sz w:val="24"/>
          <w:szCs w:val="24"/>
        </w:rPr>
        <w:t>Основания для отказа в предоставлении Услуги приведены в таблице 2 раздела 4 приложения к настояще</w:t>
      </w:r>
      <w:r w:rsidR="00CF009C">
        <w:rPr>
          <w:sz w:val="24"/>
          <w:szCs w:val="24"/>
        </w:rPr>
        <w:t>му административному регламенту.</w:t>
      </w:r>
      <w:r>
        <w:rPr>
          <w:sz w:val="24"/>
          <w:szCs w:val="24"/>
        </w:rPr>
        <w:t>».</w:t>
      </w:r>
    </w:p>
    <w:p w:rsidR="00CF009C" w:rsidRDefault="00157BDA" w:rsidP="0010370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1.3</w:t>
      </w:r>
      <w:r w:rsidR="00CF009C">
        <w:rPr>
          <w:sz w:val="24"/>
          <w:szCs w:val="24"/>
        </w:rPr>
        <w:t xml:space="preserve">. </w:t>
      </w:r>
      <w:r w:rsidR="0025707C">
        <w:rPr>
          <w:sz w:val="24"/>
          <w:szCs w:val="24"/>
        </w:rPr>
        <w:t>Абзац 2 подпункта 2.12.3. пункта</w:t>
      </w:r>
      <w:bookmarkStart w:id="0" w:name="_GoBack"/>
      <w:bookmarkEnd w:id="0"/>
      <w:r w:rsidR="0025707C">
        <w:rPr>
          <w:sz w:val="24"/>
          <w:szCs w:val="24"/>
        </w:rPr>
        <w:t xml:space="preserve"> 2.12 раздела 2 изложить в следующей редакции:</w:t>
      </w:r>
    </w:p>
    <w:p w:rsidR="0025707C" w:rsidRDefault="0025707C" w:rsidP="0010370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Pr="0025707C">
        <w:rPr>
          <w:sz w:val="24"/>
          <w:szCs w:val="24"/>
        </w:rPr>
        <w:t>Основаниями для отказа в предоставлении Услуги являются</w:t>
      </w:r>
      <w:r>
        <w:rPr>
          <w:sz w:val="24"/>
          <w:szCs w:val="24"/>
        </w:rPr>
        <w:t>:».</w:t>
      </w:r>
    </w:p>
    <w:p w:rsidR="0010370D" w:rsidRPr="0010370D" w:rsidRDefault="009209BE" w:rsidP="0010370D">
      <w:pPr>
        <w:ind w:firstLine="709"/>
        <w:jc w:val="both"/>
        <w:rPr>
          <w:sz w:val="24"/>
          <w:szCs w:val="24"/>
        </w:rPr>
      </w:pPr>
      <w:r w:rsidRPr="002C58EB">
        <w:rPr>
          <w:sz w:val="24"/>
          <w:szCs w:val="24"/>
        </w:rPr>
        <w:t>1</w:t>
      </w:r>
      <w:r w:rsidR="00157BDA">
        <w:rPr>
          <w:sz w:val="24"/>
          <w:szCs w:val="24"/>
        </w:rPr>
        <w:t>.4</w:t>
      </w:r>
      <w:r w:rsidRPr="002C58EB">
        <w:rPr>
          <w:sz w:val="24"/>
          <w:szCs w:val="24"/>
        </w:rPr>
        <w:t xml:space="preserve">. </w:t>
      </w:r>
      <w:r w:rsidR="00B20537" w:rsidRPr="002C58EB">
        <w:rPr>
          <w:sz w:val="24"/>
          <w:szCs w:val="24"/>
        </w:rPr>
        <w:t xml:space="preserve"> </w:t>
      </w:r>
      <w:r w:rsidR="008D3A9F" w:rsidRPr="002C58EB">
        <w:rPr>
          <w:sz w:val="24"/>
          <w:szCs w:val="24"/>
        </w:rPr>
        <w:t>Таблицу 3</w:t>
      </w:r>
      <w:r w:rsidR="00B20537" w:rsidRPr="002C58EB">
        <w:rPr>
          <w:sz w:val="24"/>
          <w:szCs w:val="24"/>
        </w:rPr>
        <w:t xml:space="preserve"> </w:t>
      </w:r>
      <w:r w:rsidR="003C00EE" w:rsidRPr="002C58EB">
        <w:rPr>
          <w:sz w:val="24"/>
          <w:szCs w:val="24"/>
        </w:rPr>
        <w:t>раздела 4</w:t>
      </w:r>
      <w:r w:rsidR="006E721F">
        <w:rPr>
          <w:sz w:val="24"/>
          <w:szCs w:val="24"/>
        </w:rPr>
        <w:t xml:space="preserve"> приложения к административному регламенту</w:t>
      </w:r>
      <w:r w:rsidR="003C00EE" w:rsidRPr="002C58EB">
        <w:rPr>
          <w:sz w:val="24"/>
          <w:szCs w:val="24"/>
        </w:rPr>
        <w:t xml:space="preserve"> </w:t>
      </w:r>
      <w:r w:rsidR="00B20537" w:rsidRPr="002C58EB">
        <w:rPr>
          <w:sz w:val="24"/>
          <w:szCs w:val="24"/>
        </w:rPr>
        <w:t>изложить в следующей редакции:</w:t>
      </w:r>
    </w:p>
    <w:p w:rsidR="0010370D" w:rsidRPr="0010370D" w:rsidRDefault="0010370D" w:rsidP="009209BE">
      <w:pPr>
        <w:ind w:firstLine="709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«</w:t>
      </w:r>
      <w:r w:rsidRPr="0010370D">
        <w:rPr>
          <w:b/>
          <w:sz w:val="24"/>
          <w:szCs w:val="24"/>
        </w:rPr>
        <w:t>Таблица 3</w:t>
      </w:r>
    </w:p>
    <w:p w:rsidR="0010370D" w:rsidRDefault="0010370D" w:rsidP="009209BE">
      <w:pPr>
        <w:ind w:firstLine="709"/>
        <w:jc w:val="both"/>
        <w:rPr>
          <w:sz w:val="24"/>
          <w:szCs w:val="24"/>
        </w:rPr>
      </w:pPr>
    </w:p>
    <w:p w:rsidR="00CA1540" w:rsidRDefault="00CA1540" w:rsidP="00CA1540">
      <w:pPr>
        <w:pStyle w:val="111"/>
        <w:ind w:firstLine="0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Исчерпывающий перечень оснований для отказа предоставления муниципальной услуги</w:t>
      </w:r>
    </w:p>
    <w:tbl>
      <w:tblPr>
        <w:tblW w:w="980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2"/>
        <w:gridCol w:w="5564"/>
        <w:gridCol w:w="3550"/>
        <w:gridCol w:w="283"/>
      </w:tblGrid>
      <w:tr w:rsidR="00296760" w:rsidTr="00296760">
        <w:trPr>
          <w:trHeight w:val="992"/>
        </w:trPr>
        <w:tc>
          <w:tcPr>
            <w:tcW w:w="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96760" w:rsidRDefault="00296760" w:rsidP="00B12250">
            <w:pPr>
              <w:pStyle w:val="Standard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№</w:t>
            </w:r>
          </w:p>
        </w:tc>
        <w:tc>
          <w:tcPr>
            <w:tcW w:w="5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96760" w:rsidRPr="00CA1540" w:rsidRDefault="00296760" w:rsidP="00B12250">
            <w:pPr>
              <w:pStyle w:val="Standard"/>
              <w:jc w:val="center"/>
              <w:rPr>
                <w:color w:val="000000" w:themeColor="text1"/>
                <w:sz w:val="24"/>
                <w:szCs w:val="24"/>
              </w:rPr>
            </w:pPr>
            <w:r w:rsidRPr="00CA1540">
              <w:rPr>
                <w:color w:val="000000" w:themeColor="text1"/>
                <w:sz w:val="24"/>
                <w:szCs w:val="24"/>
              </w:rPr>
              <w:t>Основание отказа</w:t>
            </w:r>
          </w:p>
        </w:tc>
        <w:tc>
          <w:tcPr>
            <w:tcW w:w="3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96760" w:rsidRPr="00CA1540" w:rsidRDefault="00296760" w:rsidP="00B12250">
            <w:pPr>
              <w:pStyle w:val="Standard"/>
              <w:jc w:val="both"/>
              <w:rPr>
                <w:color w:val="000000" w:themeColor="text1"/>
                <w:sz w:val="24"/>
                <w:szCs w:val="24"/>
              </w:rPr>
            </w:pPr>
            <w:r w:rsidRPr="00CA1540">
              <w:rPr>
                <w:color w:val="000000" w:themeColor="text1"/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296760" w:rsidRPr="00CA1540" w:rsidRDefault="00296760" w:rsidP="00B12250">
            <w:pPr>
              <w:pStyle w:val="Standard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296760" w:rsidTr="00296760">
        <w:tc>
          <w:tcPr>
            <w:tcW w:w="4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96760" w:rsidRDefault="00296760" w:rsidP="006E721F">
            <w:pPr>
              <w:pStyle w:val="Standard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5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96760" w:rsidRPr="00CA1540" w:rsidRDefault="00296760" w:rsidP="00B12250">
            <w:pPr>
              <w:pStyle w:val="Standard"/>
              <w:tabs>
                <w:tab w:val="left" w:pos="1276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CA1540">
              <w:rPr>
                <w:color w:val="000000" w:themeColor="text1"/>
                <w:sz w:val="24"/>
                <w:szCs w:val="24"/>
              </w:rPr>
              <w:t>в заявлении отсутствуют сведения, предусмотренные пунктом 2 статьи 39.29 Земельного кодекса Российской Федерации</w:t>
            </w:r>
          </w:p>
        </w:tc>
        <w:tc>
          <w:tcPr>
            <w:tcW w:w="3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96760" w:rsidRPr="00CA1540" w:rsidRDefault="00296760" w:rsidP="00B12250">
            <w:pPr>
              <w:pStyle w:val="Standard"/>
              <w:jc w:val="both"/>
              <w:rPr>
                <w:color w:val="000000" w:themeColor="text1"/>
                <w:sz w:val="24"/>
                <w:szCs w:val="24"/>
              </w:rPr>
            </w:pPr>
            <w:r w:rsidRPr="00CA1540">
              <w:rPr>
                <w:color w:val="000000" w:themeColor="text1"/>
                <w:sz w:val="24"/>
                <w:szCs w:val="24"/>
              </w:rPr>
              <w:t>ФЛ-1, ФЛ-2, ПФЛ-1, ПФЛ-2, ОПФЛ-1, ОПФЛ-2, ЗПН-1, ЗПН-2, ИП-1, ИП-2, ИППД-1, ИППД-2, ЮЛБД-1, ЮЛБД-2, ЮЛПД-1, ЮЛПД-2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296760" w:rsidRPr="00CA1540" w:rsidRDefault="00296760" w:rsidP="00B12250">
            <w:pPr>
              <w:pStyle w:val="Standard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296760" w:rsidTr="00296760">
        <w:tc>
          <w:tcPr>
            <w:tcW w:w="4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96760" w:rsidRPr="00CA1540" w:rsidRDefault="00296760" w:rsidP="006E721F">
            <w:pPr>
              <w:pStyle w:val="Standard"/>
              <w:jc w:val="center"/>
              <w:rPr>
                <w:color w:val="000000" w:themeColor="text1"/>
                <w:sz w:val="24"/>
                <w:szCs w:val="24"/>
              </w:rPr>
            </w:pPr>
            <w:r w:rsidRPr="00CA1540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5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96760" w:rsidRPr="00CA1540" w:rsidRDefault="00296760" w:rsidP="00B12250">
            <w:pPr>
              <w:pStyle w:val="Standard"/>
              <w:tabs>
                <w:tab w:val="left" w:pos="1276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CA1540">
              <w:rPr>
                <w:color w:val="000000" w:themeColor="text1"/>
                <w:sz w:val="24"/>
                <w:szCs w:val="24"/>
              </w:rPr>
              <w:t>заявление подано в орган местного самоуправления, в полномочия которого не входит предоставление муниципальной услуги, либо подано лицом, не указанным в подразделе 1.2 настоящего административного регламента</w:t>
            </w:r>
          </w:p>
        </w:tc>
        <w:tc>
          <w:tcPr>
            <w:tcW w:w="3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96760" w:rsidRPr="00CA1540" w:rsidRDefault="00296760" w:rsidP="00B12250">
            <w:pPr>
              <w:pStyle w:val="Standard"/>
              <w:jc w:val="both"/>
              <w:rPr>
                <w:color w:val="000000" w:themeColor="text1"/>
                <w:sz w:val="24"/>
                <w:szCs w:val="24"/>
              </w:rPr>
            </w:pPr>
            <w:r w:rsidRPr="00CA1540">
              <w:rPr>
                <w:color w:val="000000" w:themeColor="text1"/>
                <w:sz w:val="24"/>
                <w:szCs w:val="24"/>
              </w:rPr>
              <w:t>ФЛ-1, ФЛ-2, ПФЛ-1, ПФЛ-2, ОПФЛ-1, ОПФЛ-2, ЗПН-1, ЗПН-2, ИП-1, ИП-2, ИППД-1, ИППД-2, ЮЛБД-1, ЮЛБД-2, ЮЛПД-1, ЮЛПД-2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296760" w:rsidRPr="00CA1540" w:rsidRDefault="00296760" w:rsidP="00B12250">
            <w:pPr>
              <w:pStyle w:val="Standard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296760" w:rsidTr="00296760">
        <w:tc>
          <w:tcPr>
            <w:tcW w:w="4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96760" w:rsidRPr="00CA1540" w:rsidRDefault="00296760" w:rsidP="006E721F">
            <w:pPr>
              <w:pStyle w:val="Standard"/>
              <w:jc w:val="center"/>
              <w:rPr>
                <w:color w:val="000000" w:themeColor="text1"/>
                <w:sz w:val="24"/>
                <w:szCs w:val="24"/>
              </w:rPr>
            </w:pPr>
            <w:r w:rsidRPr="00CA1540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5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96760" w:rsidRPr="00CA1540" w:rsidRDefault="00296760" w:rsidP="00B12250">
            <w:pPr>
              <w:pStyle w:val="Standard"/>
              <w:tabs>
                <w:tab w:val="left" w:pos="1276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CA1540">
              <w:rPr>
                <w:color w:val="000000" w:themeColor="text1"/>
                <w:sz w:val="24"/>
                <w:szCs w:val="24"/>
              </w:rPr>
              <w:t>к заявлению не приложены документы, предусмотренные таблицей 1 раздела 3 приложения к настоящему административному регламенту</w:t>
            </w:r>
          </w:p>
        </w:tc>
        <w:tc>
          <w:tcPr>
            <w:tcW w:w="3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96760" w:rsidRPr="00CA1540" w:rsidRDefault="00296760" w:rsidP="00B12250">
            <w:pPr>
              <w:pStyle w:val="Standard"/>
              <w:jc w:val="both"/>
              <w:rPr>
                <w:color w:val="000000" w:themeColor="text1"/>
                <w:sz w:val="24"/>
                <w:szCs w:val="24"/>
              </w:rPr>
            </w:pPr>
            <w:r w:rsidRPr="00CA1540">
              <w:rPr>
                <w:color w:val="000000" w:themeColor="text1"/>
                <w:sz w:val="24"/>
                <w:szCs w:val="24"/>
              </w:rPr>
              <w:t>ФЛ-1, ФЛ-2, ПФЛ-1, ПФЛ-2, ОПФЛ-1, ОПФЛ-2, ЗПН-1, ЗПН-2, ИП-1, ИП-2, ИППД-1, ИППД-2, ЮЛБД-1, ЮЛБД-2, ЮЛПД-1, ЮЛПД-2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296760" w:rsidRPr="00CA1540" w:rsidRDefault="00296760" w:rsidP="00B12250">
            <w:pPr>
              <w:pStyle w:val="Standard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296760" w:rsidTr="00296760">
        <w:tc>
          <w:tcPr>
            <w:tcW w:w="4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96760" w:rsidRPr="00CA1540" w:rsidRDefault="00296760" w:rsidP="006E721F">
            <w:pPr>
              <w:pStyle w:val="Standard"/>
              <w:jc w:val="center"/>
              <w:rPr>
                <w:color w:val="000000" w:themeColor="text1"/>
                <w:sz w:val="24"/>
                <w:szCs w:val="24"/>
              </w:rPr>
            </w:pPr>
            <w:r w:rsidRPr="00CA1540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5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96760" w:rsidRPr="00CA1540" w:rsidRDefault="00296760" w:rsidP="00B12250">
            <w:pPr>
              <w:pStyle w:val="Standard"/>
              <w:tabs>
                <w:tab w:val="left" w:pos="1276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CA1540">
              <w:rPr>
                <w:color w:val="000000" w:themeColor="text1"/>
                <w:sz w:val="24"/>
                <w:szCs w:val="24"/>
              </w:rPr>
              <w:t>невыполнение требований, установленных пунктами 2.1.2, 3.1.2, 3.1.3, 3.1.4, 4.1.2, 5.2.2, 6.1.2, 6.1.3, 6.1.4, 7.1.2  предусмотренные таблицей 1 раздела 3 приложения к настоящему административному регламенту</w:t>
            </w:r>
          </w:p>
        </w:tc>
        <w:tc>
          <w:tcPr>
            <w:tcW w:w="3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96760" w:rsidRPr="00CA1540" w:rsidRDefault="00296760" w:rsidP="00B12250">
            <w:pPr>
              <w:pStyle w:val="Standard"/>
              <w:jc w:val="both"/>
              <w:rPr>
                <w:color w:val="000000" w:themeColor="text1"/>
                <w:sz w:val="24"/>
                <w:szCs w:val="24"/>
              </w:rPr>
            </w:pPr>
            <w:r w:rsidRPr="00CA1540">
              <w:rPr>
                <w:color w:val="000000" w:themeColor="text1"/>
                <w:sz w:val="24"/>
                <w:szCs w:val="24"/>
              </w:rPr>
              <w:t>ФЛ-1, ФЛ-2, ПФЛ-1, ПФЛ-2, ОПФЛ-1, ОПФЛ-2, ЗПН-1, ЗПН-2, ИП-1, ИП-2, ИППД-1, ИППД-2, ЮЛБД-1, ЮЛБД-2, ЮЛПД-1, ЮЛПД-2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296760" w:rsidRPr="00CA1540" w:rsidRDefault="00296760" w:rsidP="00B12250">
            <w:pPr>
              <w:pStyle w:val="Standard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296760" w:rsidTr="00296760">
        <w:tc>
          <w:tcPr>
            <w:tcW w:w="4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96760" w:rsidRPr="00CA1540" w:rsidRDefault="00296760" w:rsidP="006E721F">
            <w:pPr>
              <w:pStyle w:val="Standard"/>
              <w:jc w:val="center"/>
              <w:rPr>
                <w:color w:val="000000" w:themeColor="text1"/>
                <w:sz w:val="24"/>
                <w:szCs w:val="24"/>
              </w:rPr>
            </w:pPr>
            <w:r w:rsidRPr="00CA1540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5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96760" w:rsidRPr="00CA1540" w:rsidRDefault="00296760" w:rsidP="00B12250">
            <w:pPr>
              <w:pStyle w:val="Standard"/>
              <w:tabs>
                <w:tab w:val="left" w:pos="1276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CA1540">
              <w:rPr>
                <w:color w:val="000000" w:themeColor="text1"/>
                <w:sz w:val="24"/>
                <w:szCs w:val="24"/>
              </w:rPr>
              <w:t>заявление и документы, представленные в том числе в электронном виде, содержат подчистки, исправления, повреждения, не позволяющие однозначно истолковать их содержание либо получить информацию и сведения в них содержащиеся, необходимые для предоставления Услуги</w:t>
            </w:r>
          </w:p>
        </w:tc>
        <w:tc>
          <w:tcPr>
            <w:tcW w:w="3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96760" w:rsidRPr="00CA1540" w:rsidRDefault="00296760" w:rsidP="00B12250">
            <w:pPr>
              <w:pStyle w:val="Standard"/>
              <w:jc w:val="both"/>
              <w:rPr>
                <w:color w:val="000000" w:themeColor="text1"/>
                <w:sz w:val="24"/>
                <w:szCs w:val="24"/>
              </w:rPr>
            </w:pPr>
            <w:r w:rsidRPr="00CA1540">
              <w:rPr>
                <w:color w:val="000000" w:themeColor="text1"/>
                <w:sz w:val="24"/>
                <w:szCs w:val="24"/>
              </w:rPr>
              <w:t>ФЛ-1, ФЛ-2, ПФЛ-1, ПФЛ-2, ОПФЛ-1, ОПФЛ-2, ЗПН-1, ЗПН-2, ИП-1, ИП-2, ИППД-1, ИППД-2, ЮЛБД-1, ЮЛБД-2, ЮЛПД-1, ЮЛПД-2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296760" w:rsidRPr="00CA1540" w:rsidRDefault="00296760" w:rsidP="00B12250">
            <w:pPr>
              <w:pStyle w:val="Standard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296760" w:rsidTr="00296760">
        <w:tc>
          <w:tcPr>
            <w:tcW w:w="4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96760" w:rsidRPr="00CA1540" w:rsidRDefault="00296760" w:rsidP="006E721F">
            <w:pPr>
              <w:pStyle w:val="Standard"/>
              <w:jc w:val="center"/>
              <w:rPr>
                <w:color w:val="000000" w:themeColor="text1"/>
                <w:sz w:val="24"/>
                <w:szCs w:val="24"/>
              </w:rPr>
            </w:pPr>
            <w:r w:rsidRPr="00CA1540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55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96760" w:rsidRPr="00CA1540" w:rsidRDefault="00296760" w:rsidP="00B12250">
            <w:pPr>
              <w:pStyle w:val="Standard"/>
              <w:tabs>
                <w:tab w:val="left" w:pos="1276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CA1540">
              <w:rPr>
                <w:color w:val="000000" w:themeColor="text1"/>
                <w:sz w:val="24"/>
                <w:szCs w:val="24"/>
              </w:rPr>
              <w:t>заявление о перераспределении земельных участков подано в случаях, не предусмотренных пунктом 1 статьи 39.28 Земельного кодекса Российской Федерации</w:t>
            </w:r>
          </w:p>
        </w:tc>
        <w:tc>
          <w:tcPr>
            <w:tcW w:w="3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96760" w:rsidRPr="00CA1540" w:rsidRDefault="00296760" w:rsidP="00B12250">
            <w:pPr>
              <w:pStyle w:val="Standard"/>
              <w:jc w:val="both"/>
              <w:rPr>
                <w:color w:val="000000" w:themeColor="text1"/>
                <w:sz w:val="24"/>
                <w:szCs w:val="24"/>
              </w:rPr>
            </w:pPr>
            <w:r w:rsidRPr="00CA1540">
              <w:rPr>
                <w:color w:val="000000" w:themeColor="text1"/>
                <w:sz w:val="24"/>
                <w:szCs w:val="24"/>
              </w:rPr>
              <w:t>ФЛ-1, ФЛ-2, ПФЛ-1, ПФЛ-2, ОПФЛ-1, ОПФЛ-2, ЗПН-1, ЗПН-2, ИП-1, ИП-2, ИППД-1, ИППД-2, ЮЛБД-1, ЮЛБД-2, ЮЛПД-1, ЮЛПД-2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296760" w:rsidRPr="00CA1540" w:rsidRDefault="00296760" w:rsidP="00B12250">
            <w:pPr>
              <w:pStyle w:val="Standard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296760" w:rsidTr="00296760">
        <w:tc>
          <w:tcPr>
            <w:tcW w:w="4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96760" w:rsidRPr="00CA1540" w:rsidRDefault="00296760" w:rsidP="006E721F">
            <w:pPr>
              <w:pStyle w:val="Standard"/>
              <w:jc w:val="center"/>
              <w:rPr>
                <w:color w:val="000000" w:themeColor="text1"/>
                <w:sz w:val="24"/>
                <w:szCs w:val="24"/>
              </w:rPr>
            </w:pPr>
            <w:r w:rsidRPr="00CA1540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55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96760" w:rsidRPr="00CA1540" w:rsidRDefault="00296760" w:rsidP="00B12250">
            <w:pPr>
              <w:pStyle w:val="Standard"/>
              <w:tabs>
                <w:tab w:val="left" w:pos="1276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CA1540">
              <w:rPr>
                <w:color w:val="000000" w:themeColor="text1"/>
                <w:sz w:val="24"/>
                <w:szCs w:val="24"/>
              </w:rPr>
              <w:t>не представлено в письменной форме согласие лиц, указанных в пункте 4 статьи 11.2 Земельного Кодекса Российской Федерации, если земельные участки, которые предлагается перераспределить, обременены правами указанных лиц</w:t>
            </w:r>
          </w:p>
        </w:tc>
        <w:tc>
          <w:tcPr>
            <w:tcW w:w="3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96760" w:rsidRPr="00CA1540" w:rsidRDefault="00296760" w:rsidP="00B12250">
            <w:pPr>
              <w:pStyle w:val="Standard"/>
              <w:jc w:val="both"/>
              <w:rPr>
                <w:color w:val="000000" w:themeColor="text1"/>
                <w:sz w:val="24"/>
                <w:szCs w:val="24"/>
              </w:rPr>
            </w:pPr>
            <w:r w:rsidRPr="00CA1540">
              <w:rPr>
                <w:color w:val="000000" w:themeColor="text1"/>
                <w:sz w:val="24"/>
                <w:szCs w:val="24"/>
              </w:rPr>
              <w:t>ФЛ-1, ФЛ-2, ПФЛ-1, ПФЛ-2, ОПФЛ-1, ОПФЛ-2, ЗПН-1, ЗПН-2, ИП-1, ИП-2, ИППД-1, ИППД-2, ЮЛБД-1, ЮЛБД-2, ЮЛПД-1, ЮЛПД-2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296760" w:rsidRPr="00CA1540" w:rsidRDefault="00296760" w:rsidP="00B12250">
            <w:pPr>
              <w:pStyle w:val="Standard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296760" w:rsidTr="00296760">
        <w:tc>
          <w:tcPr>
            <w:tcW w:w="4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96760" w:rsidRPr="00CA1540" w:rsidRDefault="00296760" w:rsidP="006E721F">
            <w:pPr>
              <w:pStyle w:val="Standard"/>
              <w:jc w:val="center"/>
              <w:rPr>
                <w:color w:val="000000" w:themeColor="text1"/>
                <w:sz w:val="24"/>
                <w:szCs w:val="24"/>
              </w:rPr>
            </w:pPr>
            <w:r w:rsidRPr="00CA1540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55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96760" w:rsidRPr="00CA1540" w:rsidRDefault="00296760" w:rsidP="00B12250">
            <w:pPr>
              <w:pStyle w:val="Standard"/>
              <w:tabs>
                <w:tab w:val="left" w:pos="1276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CA1540">
              <w:rPr>
                <w:color w:val="000000" w:themeColor="text1"/>
                <w:sz w:val="24"/>
                <w:szCs w:val="24"/>
              </w:rPr>
              <w:t xml:space="preserve">на земельном участке, на который возникает право частной собственности, в результате перераспределения земельного участка, </w:t>
            </w:r>
            <w:r w:rsidRPr="00CA1540">
              <w:rPr>
                <w:color w:val="000000" w:themeColor="text1"/>
                <w:sz w:val="24"/>
                <w:szCs w:val="24"/>
              </w:rPr>
              <w:lastRenderedPageBreak/>
              <w:t>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пунктом 3 статьи 39.36 Земельного кодекса Российской Федерации</w:t>
            </w:r>
          </w:p>
        </w:tc>
        <w:tc>
          <w:tcPr>
            <w:tcW w:w="3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96760" w:rsidRPr="00CA1540" w:rsidRDefault="00296760" w:rsidP="00B12250">
            <w:pPr>
              <w:pStyle w:val="Standard"/>
              <w:jc w:val="both"/>
              <w:rPr>
                <w:color w:val="000000" w:themeColor="text1"/>
                <w:sz w:val="24"/>
                <w:szCs w:val="24"/>
              </w:rPr>
            </w:pPr>
            <w:r w:rsidRPr="00CA1540">
              <w:rPr>
                <w:color w:val="000000" w:themeColor="text1"/>
                <w:sz w:val="24"/>
                <w:szCs w:val="24"/>
              </w:rPr>
              <w:lastRenderedPageBreak/>
              <w:t>ФЛ-1, ФЛ-2, ПФЛ-1, ПФЛ-2, ОПФЛ-1, ОПФЛ-2, ЗПН-1, ЗПН-2, ИП-1, ИП-2, ИППД-1, ИППД-</w:t>
            </w:r>
            <w:r w:rsidRPr="00CA1540">
              <w:rPr>
                <w:color w:val="000000" w:themeColor="text1"/>
                <w:sz w:val="24"/>
                <w:szCs w:val="24"/>
              </w:rPr>
              <w:lastRenderedPageBreak/>
              <w:t>2, ЮЛБД-1, ЮЛБД-2, ЮЛПД-1, ЮЛПД-2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296760" w:rsidRPr="00CA1540" w:rsidRDefault="00296760" w:rsidP="00B12250">
            <w:pPr>
              <w:pStyle w:val="Standard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296760" w:rsidTr="00296760">
        <w:tc>
          <w:tcPr>
            <w:tcW w:w="4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96760" w:rsidRPr="00CA1540" w:rsidRDefault="00296760" w:rsidP="006E721F">
            <w:pPr>
              <w:pStyle w:val="Standard"/>
              <w:jc w:val="center"/>
              <w:rPr>
                <w:color w:val="000000" w:themeColor="text1"/>
                <w:sz w:val="24"/>
                <w:szCs w:val="24"/>
              </w:rPr>
            </w:pPr>
            <w:r w:rsidRPr="00CA1540">
              <w:rPr>
                <w:color w:val="000000" w:themeColor="text1"/>
                <w:sz w:val="24"/>
                <w:szCs w:val="24"/>
              </w:rPr>
              <w:lastRenderedPageBreak/>
              <w:t>9</w:t>
            </w:r>
          </w:p>
        </w:tc>
        <w:tc>
          <w:tcPr>
            <w:tcW w:w="55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96760" w:rsidRPr="00CA1540" w:rsidRDefault="00296760" w:rsidP="00B12250">
            <w:pPr>
              <w:pStyle w:val="Standard"/>
              <w:tabs>
                <w:tab w:val="left" w:pos="1276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CA1540">
              <w:rPr>
                <w:color w:val="000000" w:themeColor="text1"/>
                <w:sz w:val="24"/>
                <w:szCs w:val="24"/>
              </w:rPr>
              <w:t>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подпункте 7 пункта 5 статьи 27 Земельного кодекса Российской Федерации</w:t>
            </w:r>
          </w:p>
        </w:tc>
        <w:tc>
          <w:tcPr>
            <w:tcW w:w="3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96760" w:rsidRPr="00CA1540" w:rsidRDefault="00296760" w:rsidP="00B12250">
            <w:pPr>
              <w:pStyle w:val="Standard"/>
              <w:jc w:val="both"/>
              <w:rPr>
                <w:color w:val="000000" w:themeColor="text1"/>
                <w:sz w:val="24"/>
                <w:szCs w:val="24"/>
              </w:rPr>
            </w:pPr>
            <w:r w:rsidRPr="00CA1540">
              <w:rPr>
                <w:color w:val="000000" w:themeColor="text1"/>
                <w:sz w:val="24"/>
                <w:szCs w:val="24"/>
              </w:rPr>
              <w:t>ФЛ-1, ФЛ-2, ПФЛ-1, ПФЛ-2, ОПФЛ-1, ОПФЛ-2, ЗПН-1, ЗПН-2, ИП-1, ИП-2, ИППД-1, ИППД-2, ЮЛБД-1, ЮЛБД-2, ЮЛПД-1, ЮЛПД-2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296760" w:rsidRPr="00CA1540" w:rsidRDefault="00296760" w:rsidP="00B12250">
            <w:pPr>
              <w:pStyle w:val="Standard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296760" w:rsidTr="00296760">
        <w:tc>
          <w:tcPr>
            <w:tcW w:w="4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96760" w:rsidRPr="00CA1540" w:rsidRDefault="00296760" w:rsidP="00B12250">
            <w:pPr>
              <w:pStyle w:val="TableContents"/>
              <w:jc w:val="center"/>
              <w:rPr>
                <w:color w:val="000000" w:themeColor="text1"/>
                <w:sz w:val="24"/>
                <w:szCs w:val="24"/>
              </w:rPr>
            </w:pPr>
            <w:r w:rsidRPr="00CA1540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55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96760" w:rsidRPr="00CA1540" w:rsidRDefault="00296760" w:rsidP="00B12250">
            <w:pPr>
              <w:pStyle w:val="Standard"/>
              <w:tabs>
                <w:tab w:val="left" w:pos="1276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CA1540">
              <w:rPr>
                <w:color w:val="000000" w:themeColor="text1"/>
                <w:sz w:val="24"/>
                <w:szCs w:val="24"/>
              </w:rPr>
              <w:t>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</w:t>
            </w:r>
          </w:p>
        </w:tc>
        <w:tc>
          <w:tcPr>
            <w:tcW w:w="3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96760" w:rsidRPr="00CA1540" w:rsidRDefault="00296760" w:rsidP="00B12250">
            <w:pPr>
              <w:pStyle w:val="Standard"/>
              <w:jc w:val="both"/>
              <w:rPr>
                <w:color w:val="000000" w:themeColor="text1"/>
                <w:sz w:val="24"/>
                <w:szCs w:val="24"/>
              </w:rPr>
            </w:pPr>
            <w:r w:rsidRPr="00CA1540">
              <w:rPr>
                <w:color w:val="000000" w:themeColor="text1"/>
                <w:sz w:val="24"/>
                <w:szCs w:val="24"/>
              </w:rPr>
              <w:t>ФЛ-1, ФЛ-2, ПФЛ-1, ПФЛ-2, ОПФЛ-1, ОПФЛ-2, ЗПН-1, ЗПН-2, ИП-1, ИП-2, ИППД-1, ИППД-2, ЮЛБД-1, ЮЛБД-2, ЮЛПД-1, ЮЛПД-2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296760" w:rsidRPr="00CA1540" w:rsidRDefault="00296760" w:rsidP="00B12250">
            <w:pPr>
              <w:pStyle w:val="Standard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296760" w:rsidTr="00296760">
        <w:tc>
          <w:tcPr>
            <w:tcW w:w="4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96760" w:rsidRPr="00CA1540" w:rsidRDefault="00296760" w:rsidP="00B12250">
            <w:pPr>
              <w:pStyle w:val="TableContents"/>
              <w:jc w:val="center"/>
              <w:rPr>
                <w:color w:val="000000" w:themeColor="text1"/>
                <w:sz w:val="24"/>
                <w:szCs w:val="24"/>
              </w:rPr>
            </w:pPr>
            <w:r w:rsidRPr="00CA1540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55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96760" w:rsidRPr="00CA1540" w:rsidRDefault="00296760" w:rsidP="00B12250">
            <w:pPr>
              <w:pStyle w:val="Standard"/>
              <w:tabs>
                <w:tab w:val="left" w:pos="1276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CA1540">
              <w:rPr>
                <w:color w:val="000000" w:themeColor="text1"/>
                <w:sz w:val="24"/>
                <w:szCs w:val="24"/>
              </w:rPr>
              <w:t>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пунктом 19 статьи 39.11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</w:t>
            </w:r>
          </w:p>
        </w:tc>
        <w:tc>
          <w:tcPr>
            <w:tcW w:w="3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96760" w:rsidRPr="00CA1540" w:rsidRDefault="00296760" w:rsidP="00B12250">
            <w:pPr>
              <w:pStyle w:val="Standard"/>
              <w:jc w:val="both"/>
              <w:rPr>
                <w:color w:val="000000" w:themeColor="text1"/>
                <w:sz w:val="24"/>
                <w:szCs w:val="24"/>
              </w:rPr>
            </w:pPr>
            <w:r w:rsidRPr="00CA1540">
              <w:rPr>
                <w:color w:val="000000" w:themeColor="text1"/>
                <w:sz w:val="24"/>
                <w:szCs w:val="24"/>
              </w:rPr>
              <w:t>ФЛ-1, ФЛ-2, ПФЛ-1, ПФЛ-2, ОПФЛ-1, ОПФЛ-2, ЗПН-1, ЗПН-2, ИП-1, ИП-2, ИППД-1, ИППД-2, ЮЛБД-1, ЮЛБД-2, ЮЛПД-1, ЮЛПД-2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296760" w:rsidRPr="00CA1540" w:rsidRDefault="00296760" w:rsidP="00B12250">
            <w:pPr>
              <w:pStyle w:val="Standard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296760" w:rsidTr="00296760">
        <w:tc>
          <w:tcPr>
            <w:tcW w:w="4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96760" w:rsidRPr="00CA1540" w:rsidRDefault="00296760" w:rsidP="00B12250">
            <w:pPr>
              <w:pStyle w:val="TableContents"/>
              <w:jc w:val="center"/>
              <w:rPr>
                <w:color w:val="000000" w:themeColor="text1"/>
                <w:sz w:val="24"/>
                <w:szCs w:val="24"/>
              </w:rPr>
            </w:pPr>
            <w:r w:rsidRPr="00CA1540">
              <w:rPr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55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96760" w:rsidRPr="00CA1540" w:rsidRDefault="00296760" w:rsidP="00B12250">
            <w:pPr>
              <w:pStyle w:val="Standard"/>
              <w:tabs>
                <w:tab w:val="left" w:pos="1276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CA1540">
              <w:rPr>
                <w:color w:val="000000" w:themeColor="text1"/>
                <w:sz w:val="24"/>
                <w:szCs w:val="24"/>
              </w:rPr>
              <w:t xml:space="preserve">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</w:t>
            </w:r>
            <w:r w:rsidRPr="00CA1540">
              <w:rPr>
                <w:color w:val="000000" w:themeColor="text1"/>
                <w:sz w:val="24"/>
                <w:szCs w:val="24"/>
              </w:rPr>
              <w:lastRenderedPageBreak/>
              <w:t>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</w:t>
            </w:r>
          </w:p>
        </w:tc>
        <w:tc>
          <w:tcPr>
            <w:tcW w:w="3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96760" w:rsidRPr="00CA1540" w:rsidRDefault="00296760" w:rsidP="00B12250">
            <w:pPr>
              <w:pStyle w:val="Standard"/>
              <w:jc w:val="both"/>
              <w:rPr>
                <w:color w:val="000000" w:themeColor="text1"/>
                <w:sz w:val="24"/>
                <w:szCs w:val="24"/>
              </w:rPr>
            </w:pPr>
            <w:r w:rsidRPr="00CA1540">
              <w:rPr>
                <w:color w:val="000000" w:themeColor="text1"/>
                <w:sz w:val="24"/>
                <w:szCs w:val="24"/>
              </w:rPr>
              <w:lastRenderedPageBreak/>
              <w:t>ФЛ-1, ФЛ-2, ПФЛ-1, ПФЛ-2, ОПФЛ-1, ОПФЛ-2, ЗПН-1, ЗПН-2, ИП-1, ИП-2, ИППД-1, ИППД-2, ЮЛБД-1, ЮЛБД-2, ЮЛПД-1, ЮЛПД-2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296760" w:rsidRPr="00CA1540" w:rsidRDefault="00296760" w:rsidP="00B12250">
            <w:pPr>
              <w:pStyle w:val="Standard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296760" w:rsidTr="00296760">
        <w:tc>
          <w:tcPr>
            <w:tcW w:w="4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96760" w:rsidRPr="00CA1540" w:rsidRDefault="00296760" w:rsidP="00B12250">
            <w:pPr>
              <w:pStyle w:val="TableContents"/>
              <w:jc w:val="center"/>
              <w:rPr>
                <w:color w:val="000000" w:themeColor="text1"/>
                <w:sz w:val="24"/>
                <w:szCs w:val="24"/>
              </w:rPr>
            </w:pPr>
            <w:r w:rsidRPr="00CA1540">
              <w:rPr>
                <w:color w:val="000000" w:themeColor="text1"/>
                <w:sz w:val="24"/>
                <w:szCs w:val="24"/>
              </w:rPr>
              <w:lastRenderedPageBreak/>
              <w:t>13</w:t>
            </w:r>
          </w:p>
        </w:tc>
        <w:tc>
          <w:tcPr>
            <w:tcW w:w="55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96760" w:rsidRPr="00CA1540" w:rsidRDefault="00296760" w:rsidP="00B12250">
            <w:pPr>
              <w:pStyle w:val="Standard"/>
              <w:tabs>
                <w:tab w:val="left" w:pos="1276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CA1540">
              <w:rPr>
                <w:color w:val="000000" w:themeColor="text1"/>
                <w:sz w:val="24"/>
                <w:szCs w:val="24"/>
              </w:rPr>
              <w:t>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</w:t>
            </w:r>
          </w:p>
        </w:tc>
        <w:tc>
          <w:tcPr>
            <w:tcW w:w="3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96760" w:rsidRPr="00CA1540" w:rsidRDefault="00296760" w:rsidP="00B12250">
            <w:pPr>
              <w:pStyle w:val="Standard"/>
              <w:jc w:val="both"/>
              <w:rPr>
                <w:color w:val="000000" w:themeColor="text1"/>
                <w:sz w:val="24"/>
                <w:szCs w:val="24"/>
              </w:rPr>
            </w:pPr>
            <w:r w:rsidRPr="00CA1540">
              <w:rPr>
                <w:color w:val="000000" w:themeColor="text1"/>
                <w:sz w:val="24"/>
                <w:szCs w:val="24"/>
              </w:rPr>
              <w:t>ФЛ-1, ФЛ-2, ПФЛ-1, ПФЛ-2, ОПФЛ-1, ОПФЛ-2, ЗПН-1, ЗПН-2, ИП-1, ИП-2, ИППД-1, ИППД-2, ЮЛБД-1, ЮЛБД-2, ЮЛПД-1, ЮЛПД-2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296760" w:rsidRPr="00CA1540" w:rsidRDefault="00296760" w:rsidP="00B12250">
            <w:pPr>
              <w:pStyle w:val="Standard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296760" w:rsidTr="00296760">
        <w:tc>
          <w:tcPr>
            <w:tcW w:w="4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96760" w:rsidRPr="00CA1540" w:rsidRDefault="00296760" w:rsidP="00B12250">
            <w:pPr>
              <w:pStyle w:val="TableContents"/>
              <w:jc w:val="center"/>
              <w:rPr>
                <w:color w:val="000000" w:themeColor="text1"/>
                <w:sz w:val="24"/>
                <w:szCs w:val="24"/>
              </w:rPr>
            </w:pPr>
            <w:r w:rsidRPr="00CA1540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55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96760" w:rsidRPr="00CA1540" w:rsidRDefault="00296760" w:rsidP="00B12250">
            <w:pPr>
              <w:pStyle w:val="Standard"/>
              <w:tabs>
                <w:tab w:val="left" w:pos="1276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CA1540">
              <w:rPr>
                <w:color w:val="000000" w:themeColor="text1"/>
                <w:sz w:val="24"/>
                <w:szCs w:val="24"/>
              </w:rPr>
              <w:t>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статьей 11.9 Земельного кодекса Российской Федерации, за исключением случаев перераспределения земельных участков в соответствии с подпунктами 1 и 4 пункта 1 статьи 39.28.  Земельного кодекса Российской Федерации</w:t>
            </w:r>
          </w:p>
        </w:tc>
        <w:tc>
          <w:tcPr>
            <w:tcW w:w="3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96760" w:rsidRPr="00CA1540" w:rsidRDefault="00296760" w:rsidP="00B12250">
            <w:pPr>
              <w:pStyle w:val="Standard"/>
              <w:jc w:val="both"/>
              <w:rPr>
                <w:color w:val="000000" w:themeColor="text1"/>
              </w:rPr>
            </w:pPr>
            <w:r w:rsidRPr="00CA1540">
              <w:rPr>
                <w:color w:val="000000" w:themeColor="text1"/>
                <w:sz w:val="24"/>
                <w:szCs w:val="24"/>
              </w:rPr>
              <w:t>ФЛ-1, ФЛ-2, ПФЛ-1, ПФЛ-2, ОПФЛ-1, ОПФЛ-2, ЗПН-1, ЗПН-2, ИП-1, ИП-2, ИППД-1, ИППД-2, ЮЛБД-1, ЮЛБД-2, ЮЛПД-1, ЮЛПД-2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296760" w:rsidRPr="00CA1540" w:rsidRDefault="00296760" w:rsidP="00B12250">
            <w:pPr>
              <w:pStyle w:val="Standard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296760" w:rsidTr="00296760">
        <w:tc>
          <w:tcPr>
            <w:tcW w:w="4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96760" w:rsidRPr="00CA1540" w:rsidRDefault="00296760" w:rsidP="00B12250">
            <w:pPr>
              <w:pStyle w:val="TableContents"/>
              <w:jc w:val="center"/>
              <w:rPr>
                <w:color w:val="000000" w:themeColor="text1"/>
                <w:sz w:val="24"/>
                <w:szCs w:val="24"/>
              </w:rPr>
            </w:pPr>
            <w:r w:rsidRPr="00CA1540">
              <w:rPr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55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96760" w:rsidRPr="00CA1540" w:rsidRDefault="00296760" w:rsidP="00B12250">
            <w:pPr>
              <w:pStyle w:val="Standard"/>
              <w:tabs>
                <w:tab w:val="left" w:pos="1276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CA1540">
              <w:rPr>
                <w:color w:val="000000" w:themeColor="text1"/>
                <w:sz w:val="24"/>
                <w:szCs w:val="24"/>
              </w:rPr>
              <w:t xml:space="preserve">границы земельного участка, находящегося в частной собственности, подлежат уточнению в соответствии с Федеральным законом 13.07.2015 </w:t>
            </w:r>
            <w:r>
              <w:rPr>
                <w:color w:val="000000" w:themeColor="text1"/>
                <w:sz w:val="24"/>
                <w:szCs w:val="24"/>
              </w:rPr>
              <w:t xml:space="preserve">           </w:t>
            </w:r>
            <w:r w:rsidRPr="00CA1540">
              <w:rPr>
                <w:color w:val="000000" w:themeColor="text1"/>
                <w:sz w:val="24"/>
                <w:szCs w:val="24"/>
              </w:rPr>
              <w:t>№ 218-ФЗ «О государственной регистрации недвижимости»</w:t>
            </w:r>
          </w:p>
        </w:tc>
        <w:tc>
          <w:tcPr>
            <w:tcW w:w="3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96760" w:rsidRPr="00CA1540" w:rsidRDefault="00296760" w:rsidP="00B12250">
            <w:pPr>
              <w:pStyle w:val="Standard"/>
              <w:jc w:val="both"/>
              <w:rPr>
                <w:color w:val="000000" w:themeColor="text1"/>
                <w:sz w:val="24"/>
                <w:szCs w:val="24"/>
              </w:rPr>
            </w:pPr>
            <w:r w:rsidRPr="00CA1540">
              <w:rPr>
                <w:color w:val="000000" w:themeColor="text1"/>
                <w:sz w:val="24"/>
                <w:szCs w:val="24"/>
              </w:rPr>
              <w:t>ФЛ-1, ФЛ-2, ПФЛ-1, ПФЛ-2, ОПФЛ-1, ОПФЛ-2, ЗПН-1, ЗПН-2, ИП-1, ИП-2, ИППД-1, ИППД-2, ЮЛБД-1, ЮЛБД-2, ЮЛПД-1, ЮЛПД-2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296760" w:rsidRPr="00CA1540" w:rsidRDefault="00296760" w:rsidP="00B12250">
            <w:pPr>
              <w:pStyle w:val="Standard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296760" w:rsidTr="00296760">
        <w:tc>
          <w:tcPr>
            <w:tcW w:w="4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96760" w:rsidRPr="00CA1540" w:rsidRDefault="00296760" w:rsidP="00B12250">
            <w:pPr>
              <w:pStyle w:val="TableContents"/>
              <w:jc w:val="center"/>
              <w:rPr>
                <w:color w:val="000000" w:themeColor="text1"/>
                <w:sz w:val="24"/>
                <w:szCs w:val="24"/>
              </w:rPr>
            </w:pPr>
            <w:r w:rsidRPr="00CA1540">
              <w:rPr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55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96760" w:rsidRPr="00CA1540" w:rsidRDefault="00296760" w:rsidP="00B12250">
            <w:pPr>
              <w:pStyle w:val="Standard"/>
              <w:tabs>
                <w:tab w:val="left" w:pos="1276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CA1540">
              <w:rPr>
                <w:color w:val="000000" w:themeColor="text1"/>
                <w:sz w:val="24"/>
                <w:szCs w:val="24"/>
              </w:rPr>
              <w:t>имеются основания для отказа в утверждении схемы расположения земельного участка, предусмотренные пунктом 16 статьи 11.10 Земельного кодекса Российской Федерации</w:t>
            </w:r>
          </w:p>
        </w:tc>
        <w:tc>
          <w:tcPr>
            <w:tcW w:w="3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96760" w:rsidRPr="00CA1540" w:rsidRDefault="00296760" w:rsidP="00B12250">
            <w:pPr>
              <w:pStyle w:val="Standard"/>
              <w:jc w:val="both"/>
              <w:rPr>
                <w:color w:val="000000" w:themeColor="text1"/>
                <w:sz w:val="24"/>
                <w:szCs w:val="24"/>
              </w:rPr>
            </w:pPr>
            <w:r w:rsidRPr="00CA1540">
              <w:rPr>
                <w:color w:val="000000" w:themeColor="text1"/>
                <w:sz w:val="24"/>
                <w:szCs w:val="24"/>
              </w:rPr>
              <w:t>ФЛ-1, ФЛ-2, ПФЛ-1, ПФЛ-2, ОПФЛ-1, ОПФЛ-2, ЗПН-1, ЗПН-2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296760" w:rsidRPr="00CA1540" w:rsidRDefault="00296760" w:rsidP="00B12250">
            <w:pPr>
              <w:pStyle w:val="Standard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296760" w:rsidTr="00296760">
        <w:tc>
          <w:tcPr>
            <w:tcW w:w="4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96760" w:rsidRPr="00CA1540" w:rsidRDefault="00296760" w:rsidP="00B12250">
            <w:pPr>
              <w:pStyle w:val="TableContents"/>
              <w:jc w:val="center"/>
              <w:rPr>
                <w:color w:val="000000" w:themeColor="text1"/>
                <w:sz w:val="24"/>
                <w:szCs w:val="24"/>
              </w:rPr>
            </w:pPr>
            <w:r w:rsidRPr="00CA1540">
              <w:rPr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55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96760" w:rsidRPr="00CA1540" w:rsidRDefault="00296760" w:rsidP="00B12250">
            <w:pPr>
              <w:pStyle w:val="Standard"/>
              <w:tabs>
                <w:tab w:val="left" w:pos="1276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CA1540">
              <w:rPr>
                <w:color w:val="000000" w:themeColor="text1"/>
                <w:sz w:val="24"/>
                <w:szCs w:val="24"/>
              </w:rPr>
              <w:t>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</w:t>
            </w:r>
          </w:p>
        </w:tc>
        <w:tc>
          <w:tcPr>
            <w:tcW w:w="3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96760" w:rsidRPr="00CA1540" w:rsidRDefault="00296760" w:rsidP="00B12250">
            <w:pPr>
              <w:pStyle w:val="Standard"/>
              <w:jc w:val="both"/>
              <w:rPr>
                <w:color w:val="000000" w:themeColor="text1"/>
                <w:sz w:val="24"/>
                <w:szCs w:val="24"/>
              </w:rPr>
            </w:pPr>
            <w:r w:rsidRPr="00CA1540">
              <w:rPr>
                <w:color w:val="000000" w:themeColor="text1"/>
                <w:sz w:val="24"/>
                <w:szCs w:val="24"/>
              </w:rPr>
              <w:t>ФЛ-1, ФЛ-2, ПФЛ-1, ПФЛ-2, ОПФЛ-1, ОПФЛ-2, ЗПН-1, ЗПН-2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296760" w:rsidRPr="00CA1540" w:rsidRDefault="00296760" w:rsidP="00B12250">
            <w:pPr>
              <w:pStyle w:val="Standard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296760" w:rsidTr="00296760">
        <w:tc>
          <w:tcPr>
            <w:tcW w:w="4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96760" w:rsidRPr="00CA1540" w:rsidRDefault="00296760" w:rsidP="00B12250">
            <w:pPr>
              <w:pStyle w:val="TableContents"/>
              <w:jc w:val="center"/>
              <w:rPr>
                <w:color w:val="000000" w:themeColor="text1"/>
                <w:sz w:val="24"/>
                <w:szCs w:val="24"/>
              </w:rPr>
            </w:pPr>
            <w:r w:rsidRPr="00CA1540">
              <w:rPr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55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96760" w:rsidRPr="00CA1540" w:rsidRDefault="00296760" w:rsidP="00B12250">
            <w:pPr>
              <w:pStyle w:val="Standard"/>
              <w:tabs>
                <w:tab w:val="left" w:pos="1276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CA1540">
              <w:rPr>
                <w:color w:val="000000" w:themeColor="text1"/>
                <w:sz w:val="24"/>
                <w:szCs w:val="24"/>
              </w:rPr>
              <w:t>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</w:t>
            </w:r>
          </w:p>
        </w:tc>
        <w:tc>
          <w:tcPr>
            <w:tcW w:w="3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96760" w:rsidRPr="00CA1540" w:rsidRDefault="00296760" w:rsidP="00B12250">
            <w:pPr>
              <w:pStyle w:val="Standard"/>
              <w:jc w:val="both"/>
              <w:rPr>
                <w:color w:val="000000" w:themeColor="text1"/>
                <w:sz w:val="24"/>
                <w:szCs w:val="24"/>
              </w:rPr>
            </w:pPr>
            <w:r w:rsidRPr="00CA1540">
              <w:rPr>
                <w:color w:val="000000" w:themeColor="text1"/>
                <w:sz w:val="24"/>
                <w:szCs w:val="24"/>
              </w:rPr>
              <w:t>ФЛ-1, ФЛ-2, ПФЛ-1, ПФЛ-2, ОПФЛ-1, ОПФЛ-2, ЗПН-1, ЗПН-2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296760" w:rsidRPr="00CA1540" w:rsidRDefault="00296760" w:rsidP="00B12250">
            <w:pPr>
              <w:pStyle w:val="Standard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296760" w:rsidTr="00296760">
        <w:tc>
          <w:tcPr>
            <w:tcW w:w="4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96760" w:rsidRPr="00CA1540" w:rsidRDefault="00296760" w:rsidP="00B12250">
            <w:pPr>
              <w:pStyle w:val="TableContents"/>
              <w:jc w:val="center"/>
              <w:rPr>
                <w:color w:val="000000" w:themeColor="text1"/>
                <w:sz w:val="24"/>
                <w:szCs w:val="24"/>
              </w:rPr>
            </w:pPr>
            <w:r w:rsidRPr="00CA1540">
              <w:rPr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55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96760" w:rsidRPr="002C58EB" w:rsidRDefault="00296760" w:rsidP="003C00EE">
            <w:pPr>
              <w:pStyle w:val="Standard"/>
              <w:tabs>
                <w:tab w:val="left" w:pos="1276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CA1540">
              <w:rPr>
                <w:color w:val="000000" w:themeColor="text1"/>
                <w:sz w:val="24"/>
                <w:szCs w:val="24"/>
              </w:rPr>
              <w:t xml:space="preserve">в результате перераспределения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собственности, в случае, предусмотренном подпунктом 3.1 пункта 1 статьи 39.28 Земельного Кодекса Российской Федерации, площадь исходного </w:t>
            </w:r>
            <w:r w:rsidRPr="00CA1540">
              <w:rPr>
                <w:color w:val="000000" w:themeColor="text1"/>
                <w:sz w:val="24"/>
                <w:szCs w:val="24"/>
              </w:rPr>
              <w:lastRenderedPageBreak/>
              <w:t xml:space="preserve">земельного участка, находящегося в частной собственности, увеличивается более чем на одну тысячу квадратных метров, за исключением случаев, если такое перераспределение осуществляется в соответствии с утвержденным проектом межевания территории или при перераспределении земельных участков сельскохозяйственного назначения, оборот которых регулируется Федеральным законом </w:t>
            </w:r>
            <w:r>
              <w:rPr>
                <w:color w:val="000000" w:themeColor="text1"/>
                <w:sz w:val="24"/>
                <w:szCs w:val="24"/>
              </w:rPr>
              <w:t>«</w:t>
            </w:r>
            <w:r w:rsidRPr="00CA1540">
              <w:rPr>
                <w:color w:val="000000" w:themeColor="text1"/>
                <w:sz w:val="24"/>
                <w:szCs w:val="24"/>
              </w:rPr>
              <w:t>Об обороте земель сельскохозяйственного назначения</w:t>
            </w:r>
            <w:r>
              <w:rPr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3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96760" w:rsidRPr="00CA1540" w:rsidRDefault="00296760" w:rsidP="00B12250">
            <w:pPr>
              <w:pStyle w:val="Standard"/>
              <w:jc w:val="both"/>
              <w:rPr>
                <w:color w:val="000000" w:themeColor="text1"/>
                <w:sz w:val="24"/>
                <w:szCs w:val="24"/>
              </w:rPr>
            </w:pPr>
            <w:r w:rsidRPr="00CA1540">
              <w:rPr>
                <w:color w:val="000000" w:themeColor="text1"/>
                <w:sz w:val="24"/>
                <w:szCs w:val="24"/>
              </w:rPr>
              <w:lastRenderedPageBreak/>
              <w:t>ФЛ-1, ФЛ-2, ПФЛ-1, ПФЛ-2, ОПФЛ-1, ОПФЛ-2, ЗПН-1, ЗПН-2, ИП-1, ИП-2, ИППД-1, ИППД-2, ЮЛБД-1, ЮЛБД-2, ЮЛПД-1, ЮЛПД-2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296760" w:rsidRPr="00CA1540" w:rsidRDefault="00296760" w:rsidP="00B12250">
            <w:pPr>
              <w:pStyle w:val="Standard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296760" w:rsidTr="00296760">
        <w:tc>
          <w:tcPr>
            <w:tcW w:w="4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96760" w:rsidRPr="00CA1540" w:rsidRDefault="00296760" w:rsidP="00B12250">
            <w:pPr>
              <w:pStyle w:val="TableContents"/>
              <w:jc w:val="center"/>
              <w:rPr>
                <w:color w:val="000000" w:themeColor="text1"/>
                <w:sz w:val="24"/>
                <w:szCs w:val="24"/>
              </w:rPr>
            </w:pPr>
            <w:r w:rsidRPr="00CA1540">
              <w:rPr>
                <w:color w:val="000000" w:themeColor="text1"/>
                <w:sz w:val="24"/>
                <w:szCs w:val="24"/>
              </w:rPr>
              <w:lastRenderedPageBreak/>
              <w:t>20</w:t>
            </w:r>
          </w:p>
        </w:tc>
        <w:tc>
          <w:tcPr>
            <w:tcW w:w="55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96760" w:rsidRPr="00CA1540" w:rsidRDefault="00296760" w:rsidP="00B12250">
            <w:pPr>
              <w:pStyle w:val="Standard"/>
              <w:tabs>
                <w:tab w:val="left" w:pos="1276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CA1540">
              <w:rPr>
                <w:color w:val="000000" w:themeColor="text1"/>
                <w:sz w:val="24"/>
                <w:szCs w:val="24"/>
              </w:rPr>
              <w:t>предусматривается перераспределение по основанию, предусмотренному подпунктом 3.1 пункта 1 статьи 39.28 Земельного Кодекса Российской Федерации, земельного участка, находящегося в частной собственности, который ранее был образован в результате перераспределения по указанному основанию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</w:t>
            </w:r>
          </w:p>
        </w:tc>
        <w:tc>
          <w:tcPr>
            <w:tcW w:w="3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96760" w:rsidRPr="00CA1540" w:rsidRDefault="00296760" w:rsidP="00B12250">
            <w:pPr>
              <w:pStyle w:val="Standard"/>
              <w:jc w:val="both"/>
              <w:rPr>
                <w:color w:val="000000" w:themeColor="text1"/>
                <w:sz w:val="24"/>
                <w:szCs w:val="24"/>
              </w:rPr>
            </w:pPr>
            <w:r w:rsidRPr="00CA1540">
              <w:rPr>
                <w:color w:val="000000" w:themeColor="text1"/>
                <w:sz w:val="24"/>
                <w:szCs w:val="24"/>
              </w:rPr>
              <w:t>ФЛ-1, ФЛ-2, ПФЛ-1, ПФЛ-2, ОПФЛ-1, ОПФЛ-2, ЗПН-1, ЗПН-2, ИП-1, ИП-2, ИППД-1, ИППД-2, ЮЛБД-1, ЮЛБД-2, ЮЛПД-1, ЮЛПД-2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296760" w:rsidRPr="00CA1540" w:rsidRDefault="00296760" w:rsidP="00B12250">
            <w:pPr>
              <w:pStyle w:val="Standard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296760" w:rsidTr="00296760">
        <w:tc>
          <w:tcPr>
            <w:tcW w:w="4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96760" w:rsidRPr="00CA1540" w:rsidRDefault="00296760" w:rsidP="00B12250">
            <w:pPr>
              <w:pStyle w:val="TableContents"/>
              <w:jc w:val="center"/>
              <w:rPr>
                <w:color w:val="000000" w:themeColor="text1"/>
                <w:sz w:val="24"/>
                <w:szCs w:val="24"/>
              </w:rPr>
            </w:pPr>
            <w:r w:rsidRPr="00CA1540">
              <w:rPr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55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96760" w:rsidRPr="00CA1540" w:rsidRDefault="00296760" w:rsidP="00F01501">
            <w:pPr>
              <w:pStyle w:val="Standard"/>
              <w:tabs>
                <w:tab w:val="left" w:pos="1276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CA1540">
              <w:rPr>
                <w:color w:val="000000" w:themeColor="text1"/>
                <w:sz w:val="24"/>
                <w:szCs w:val="24"/>
              </w:rPr>
              <w:t xml:space="preserve">предусматривается перераспределение по основанию, предусмотренному подпунктом 3.1 пункта 1 статьи 39.28 Земельного Кодекса Российской Федерации, земельного участка, находящегося в частной собственности, образованного в результате раздела или объединения из земельного участка, указанного в </w:t>
            </w:r>
            <w:r>
              <w:rPr>
                <w:color w:val="000000" w:themeColor="text1"/>
                <w:sz w:val="24"/>
                <w:szCs w:val="24"/>
              </w:rPr>
              <w:t xml:space="preserve">пункте </w:t>
            </w:r>
            <w:r w:rsidRPr="002C58EB">
              <w:rPr>
                <w:sz w:val="24"/>
                <w:szCs w:val="24"/>
              </w:rPr>
              <w:t>20 настоящей таблицы.</w:t>
            </w:r>
          </w:p>
        </w:tc>
        <w:tc>
          <w:tcPr>
            <w:tcW w:w="3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96760" w:rsidRDefault="00296760" w:rsidP="00B12250">
            <w:pPr>
              <w:pStyle w:val="Standard"/>
              <w:jc w:val="both"/>
              <w:rPr>
                <w:color w:val="000000" w:themeColor="text1"/>
                <w:sz w:val="24"/>
                <w:szCs w:val="24"/>
              </w:rPr>
            </w:pPr>
            <w:r w:rsidRPr="00CA1540">
              <w:rPr>
                <w:color w:val="000000" w:themeColor="text1"/>
                <w:sz w:val="24"/>
                <w:szCs w:val="24"/>
              </w:rPr>
              <w:t>ФЛ-1, ФЛ-2, ПФЛ-1, ПФЛ-2, ОПФЛ-1, ОПФЛ-2, ЗПН-1, ЗПН-2, ИП-1, ИП-2, ИППД-1, ИППД-2, ЮЛБД-1, ЮЛБД-2, ЮЛПД-1, ЮЛПД-2</w:t>
            </w:r>
          </w:p>
          <w:p w:rsidR="00296760" w:rsidRDefault="00296760" w:rsidP="00296760">
            <w:pPr>
              <w:rPr>
                <w:lang w:eastAsia="en-US"/>
              </w:rPr>
            </w:pPr>
          </w:p>
          <w:p w:rsidR="00296760" w:rsidRPr="00296760" w:rsidRDefault="00296760" w:rsidP="00296760">
            <w:pPr>
              <w:jc w:val="center"/>
              <w:rPr>
                <w:lang w:eastAsia="en-US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296760" w:rsidRDefault="00296760" w:rsidP="00B12250">
            <w:pPr>
              <w:pStyle w:val="Standard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296760" w:rsidRDefault="00296760" w:rsidP="00B12250">
            <w:pPr>
              <w:pStyle w:val="Standard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296760" w:rsidRDefault="00296760" w:rsidP="00B12250">
            <w:pPr>
              <w:pStyle w:val="Standard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296760" w:rsidRDefault="00296760" w:rsidP="00B12250">
            <w:pPr>
              <w:pStyle w:val="Standard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296760" w:rsidRDefault="00296760" w:rsidP="00B12250">
            <w:pPr>
              <w:pStyle w:val="Standard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296760" w:rsidRDefault="00296760" w:rsidP="00B12250">
            <w:pPr>
              <w:pStyle w:val="Standard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296760" w:rsidRDefault="00296760" w:rsidP="00B12250">
            <w:pPr>
              <w:pStyle w:val="Standard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296760" w:rsidRPr="00CA1540" w:rsidRDefault="00296760" w:rsidP="00296760">
            <w:pPr>
              <w:pStyle w:val="Standard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»</w:t>
            </w:r>
          </w:p>
        </w:tc>
      </w:tr>
    </w:tbl>
    <w:p w:rsidR="00CA1540" w:rsidRPr="00CC2718" w:rsidRDefault="00CA1540" w:rsidP="00922B5E">
      <w:pPr>
        <w:jc w:val="both"/>
        <w:rPr>
          <w:sz w:val="24"/>
          <w:szCs w:val="24"/>
        </w:rPr>
      </w:pPr>
    </w:p>
    <w:p w:rsidR="00B331EC" w:rsidRDefault="00B331EC" w:rsidP="0019429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Комитету по управлению муниципальной собственностью </w:t>
      </w:r>
      <w:r w:rsidR="00A24A38">
        <w:rPr>
          <w:sz w:val="24"/>
          <w:szCs w:val="24"/>
        </w:rPr>
        <w:t>Томаринского муниципального округа</w:t>
      </w:r>
      <w:r>
        <w:rPr>
          <w:sz w:val="24"/>
          <w:szCs w:val="24"/>
        </w:rPr>
        <w:t xml:space="preserve"> в течение десяти календарных дней со дня официального опубликования нормативного правового акта,  обеспечить размещение актуальной редакции текста </w:t>
      </w:r>
      <w:r w:rsidR="00B17C73">
        <w:rPr>
          <w:sz w:val="24"/>
          <w:szCs w:val="24"/>
        </w:rPr>
        <w:t>а</w:t>
      </w:r>
      <w:r>
        <w:rPr>
          <w:sz w:val="24"/>
          <w:szCs w:val="24"/>
        </w:rPr>
        <w:t xml:space="preserve">дминистративного регламента в региональной государственной информационной системе «Портал государственных и муниципальных услуг (функций) Сахалинской области», на информационных стендах, расположенных в местах, доступных для ознакомления граждан, на официальном сайте </w:t>
      </w:r>
      <w:r w:rsidR="000A182C">
        <w:rPr>
          <w:sz w:val="24"/>
          <w:szCs w:val="24"/>
        </w:rPr>
        <w:t xml:space="preserve">администрации </w:t>
      </w:r>
      <w:r w:rsidR="00A24A38" w:rsidRPr="00A24A38">
        <w:rPr>
          <w:sz w:val="24"/>
          <w:szCs w:val="24"/>
        </w:rPr>
        <w:t>Томаринского муниципального округа</w:t>
      </w:r>
      <w:r w:rsidR="00A24A38">
        <w:rPr>
          <w:sz w:val="24"/>
          <w:szCs w:val="24"/>
        </w:rPr>
        <w:t>.</w:t>
      </w:r>
    </w:p>
    <w:p w:rsidR="00A24A38" w:rsidRDefault="00B331EC" w:rsidP="0019429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Настоящее постановление опубликовать в </w:t>
      </w:r>
      <w:r w:rsidR="00A24A38">
        <w:rPr>
          <w:sz w:val="24"/>
          <w:szCs w:val="24"/>
        </w:rPr>
        <w:t>сетевом издании</w:t>
      </w:r>
      <w:r>
        <w:rPr>
          <w:sz w:val="24"/>
          <w:szCs w:val="24"/>
        </w:rPr>
        <w:t xml:space="preserve"> «Вести Томари» и разместить на официальном сайте администрации </w:t>
      </w:r>
      <w:r w:rsidR="000A182C">
        <w:rPr>
          <w:sz w:val="24"/>
          <w:szCs w:val="24"/>
        </w:rPr>
        <w:t>Томаринского муниципального округа.</w:t>
      </w:r>
    </w:p>
    <w:p w:rsidR="00194295" w:rsidRPr="00194295" w:rsidRDefault="00B331EC" w:rsidP="0019429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A24A38" w:rsidRPr="00A24A38">
        <w:rPr>
          <w:sz w:val="24"/>
          <w:szCs w:val="24"/>
        </w:rPr>
        <w:t>Контроль за исполнением настоящего постановления возложить на первого вице-мэра Томаринского муниципального округа И А.И.</w:t>
      </w:r>
    </w:p>
    <w:p w:rsidR="00194295" w:rsidRDefault="00194295" w:rsidP="00194295">
      <w:pPr>
        <w:ind w:firstLine="425"/>
        <w:jc w:val="both"/>
        <w:rPr>
          <w:sz w:val="24"/>
          <w:szCs w:val="24"/>
        </w:rPr>
      </w:pPr>
    </w:p>
    <w:p w:rsidR="00194295" w:rsidRPr="00194295" w:rsidRDefault="00194295" w:rsidP="00194295">
      <w:pPr>
        <w:ind w:firstLine="425"/>
        <w:jc w:val="both"/>
        <w:rPr>
          <w:sz w:val="24"/>
          <w:szCs w:val="24"/>
        </w:rPr>
      </w:pPr>
    </w:p>
    <w:p w:rsidR="00194295" w:rsidRPr="00194295" w:rsidRDefault="00194295" w:rsidP="00194295">
      <w:pPr>
        <w:ind w:firstLine="425"/>
        <w:jc w:val="both"/>
        <w:rPr>
          <w:sz w:val="24"/>
          <w:szCs w:val="24"/>
        </w:rPr>
      </w:pPr>
    </w:p>
    <w:p w:rsidR="00194295" w:rsidRPr="00194295" w:rsidRDefault="003D5E05" w:rsidP="00194295">
      <w:pPr>
        <w:jc w:val="both"/>
        <w:rPr>
          <w:sz w:val="24"/>
          <w:szCs w:val="24"/>
        </w:rPr>
      </w:pPr>
      <w:r>
        <w:rPr>
          <w:sz w:val="24"/>
          <w:szCs w:val="24"/>
        </w:rPr>
        <w:t>Мэр</w:t>
      </w:r>
      <w:r w:rsidR="00D6317B">
        <w:rPr>
          <w:sz w:val="24"/>
          <w:szCs w:val="24"/>
        </w:rPr>
        <w:t xml:space="preserve"> </w:t>
      </w:r>
      <w:r w:rsidR="00194295" w:rsidRPr="00194295">
        <w:rPr>
          <w:sz w:val="24"/>
          <w:szCs w:val="24"/>
        </w:rPr>
        <w:t xml:space="preserve">Томаринского </w:t>
      </w:r>
      <w:r>
        <w:rPr>
          <w:sz w:val="24"/>
          <w:szCs w:val="24"/>
        </w:rPr>
        <w:t>муниципального округа</w:t>
      </w:r>
      <w:r w:rsidR="00194295" w:rsidRPr="00194295">
        <w:rPr>
          <w:sz w:val="24"/>
          <w:szCs w:val="24"/>
        </w:rPr>
        <w:tab/>
        <w:t xml:space="preserve">                                  </w:t>
      </w:r>
      <w:r>
        <w:rPr>
          <w:sz w:val="24"/>
          <w:szCs w:val="24"/>
        </w:rPr>
        <w:t xml:space="preserve">              О.И. Манжара</w:t>
      </w:r>
    </w:p>
    <w:p w:rsidR="00194295" w:rsidRPr="00194295" w:rsidRDefault="00194295" w:rsidP="00194295">
      <w:pPr>
        <w:ind w:firstLine="425"/>
        <w:jc w:val="both"/>
        <w:rPr>
          <w:sz w:val="24"/>
          <w:szCs w:val="24"/>
        </w:rPr>
      </w:pPr>
    </w:p>
    <w:p w:rsidR="00DC4720" w:rsidRDefault="00DC4720" w:rsidP="00194295">
      <w:pPr>
        <w:ind w:firstLine="425"/>
        <w:jc w:val="both"/>
      </w:pPr>
    </w:p>
    <w:sectPr w:rsidR="00DC4720" w:rsidSect="0010370D">
      <w:pgSz w:w="11906" w:h="16838"/>
      <w:pgMar w:top="1134" w:right="707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419"/>
    <w:rsid w:val="00013C0C"/>
    <w:rsid w:val="00040014"/>
    <w:rsid w:val="00046631"/>
    <w:rsid w:val="000A1724"/>
    <w:rsid w:val="000A182C"/>
    <w:rsid w:val="000D7879"/>
    <w:rsid w:val="0010370D"/>
    <w:rsid w:val="00114C81"/>
    <w:rsid w:val="00131B48"/>
    <w:rsid w:val="00157BDA"/>
    <w:rsid w:val="00194295"/>
    <w:rsid w:val="001F2999"/>
    <w:rsid w:val="00223D6C"/>
    <w:rsid w:val="002416EC"/>
    <w:rsid w:val="00255B8B"/>
    <w:rsid w:val="0025707C"/>
    <w:rsid w:val="00296760"/>
    <w:rsid w:val="002A7A27"/>
    <w:rsid w:val="002B4D58"/>
    <w:rsid w:val="002C58EB"/>
    <w:rsid w:val="002D4888"/>
    <w:rsid w:val="0033137C"/>
    <w:rsid w:val="003933DE"/>
    <w:rsid w:val="003B4B21"/>
    <w:rsid w:val="003C00EE"/>
    <w:rsid w:val="003D3241"/>
    <w:rsid w:val="003D5E05"/>
    <w:rsid w:val="004813E1"/>
    <w:rsid w:val="00491B36"/>
    <w:rsid w:val="004B2662"/>
    <w:rsid w:val="00507C78"/>
    <w:rsid w:val="00523D13"/>
    <w:rsid w:val="00534ECC"/>
    <w:rsid w:val="006A6B96"/>
    <w:rsid w:val="006E721F"/>
    <w:rsid w:val="0074574C"/>
    <w:rsid w:val="0077692F"/>
    <w:rsid w:val="00825DE4"/>
    <w:rsid w:val="00846657"/>
    <w:rsid w:val="008D3A9F"/>
    <w:rsid w:val="00912860"/>
    <w:rsid w:val="009209BE"/>
    <w:rsid w:val="00922B5E"/>
    <w:rsid w:val="009A0419"/>
    <w:rsid w:val="009B2601"/>
    <w:rsid w:val="00A24A38"/>
    <w:rsid w:val="00A84024"/>
    <w:rsid w:val="00A87A33"/>
    <w:rsid w:val="00AC42DC"/>
    <w:rsid w:val="00AF5C02"/>
    <w:rsid w:val="00B16A49"/>
    <w:rsid w:val="00B17C73"/>
    <w:rsid w:val="00B20537"/>
    <w:rsid w:val="00B22E0E"/>
    <w:rsid w:val="00B251CF"/>
    <w:rsid w:val="00B331EC"/>
    <w:rsid w:val="00B43DB9"/>
    <w:rsid w:val="00B829DF"/>
    <w:rsid w:val="00C151BF"/>
    <w:rsid w:val="00C73BC6"/>
    <w:rsid w:val="00CA1540"/>
    <w:rsid w:val="00CC2718"/>
    <w:rsid w:val="00CF009C"/>
    <w:rsid w:val="00D05900"/>
    <w:rsid w:val="00D354A4"/>
    <w:rsid w:val="00D6317B"/>
    <w:rsid w:val="00DC4720"/>
    <w:rsid w:val="00DE2C89"/>
    <w:rsid w:val="00E054FA"/>
    <w:rsid w:val="00E73490"/>
    <w:rsid w:val="00F01501"/>
    <w:rsid w:val="00F97A9E"/>
    <w:rsid w:val="00FB6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54819"/>
  <w15:docId w15:val="{E1E2D39E-3241-477E-B44F-3CFDD356D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4A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331EC"/>
    <w:pPr>
      <w:keepNext/>
      <w:spacing w:line="360" w:lineRule="auto"/>
      <w:jc w:val="center"/>
      <w:outlineLvl w:val="0"/>
    </w:pPr>
    <w:rPr>
      <w:b/>
      <w:sz w:val="22"/>
    </w:rPr>
  </w:style>
  <w:style w:type="paragraph" w:styleId="4">
    <w:name w:val="heading 4"/>
    <w:basedOn w:val="a"/>
    <w:next w:val="a"/>
    <w:link w:val="40"/>
    <w:semiHidden/>
    <w:unhideWhenUsed/>
    <w:qFormat/>
    <w:rsid w:val="00B331EC"/>
    <w:pPr>
      <w:keepNext/>
      <w:jc w:val="center"/>
      <w:outlineLvl w:val="3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331EC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B331EC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Title"/>
    <w:basedOn w:val="a"/>
    <w:link w:val="a4"/>
    <w:qFormat/>
    <w:rsid w:val="00B331EC"/>
    <w:pPr>
      <w:jc w:val="center"/>
    </w:pPr>
    <w:rPr>
      <w:b/>
      <w:sz w:val="40"/>
    </w:rPr>
  </w:style>
  <w:style w:type="character" w:customStyle="1" w:styleId="a5">
    <w:name w:val="Название Знак"/>
    <w:basedOn w:val="a0"/>
    <w:uiPriority w:val="10"/>
    <w:rsid w:val="00B331E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6">
    <w:name w:val="Subtitle"/>
    <w:basedOn w:val="a"/>
    <w:link w:val="a7"/>
    <w:qFormat/>
    <w:rsid w:val="00B331EC"/>
    <w:pPr>
      <w:spacing w:line="360" w:lineRule="auto"/>
      <w:jc w:val="center"/>
    </w:pPr>
    <w:rPr>
      <w:b/>
    </w:rPr>
  </w:style>
  <w:style w:type="character" w:customStyle="1" w:styleId="a7">
    <w:name w:val="Подзаголовок Знак"/>
    <w:basedOn w:val="a0"/>
    <w:link w:val="a6"/>
    <w:rsid w:val="00B331EC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4">
    <w:name w:val="Заголовок Знак"/>
    <w:link w:val="a3"/>
    <w:locked/>
    <w:rsid w:val="00B331EC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styleId="a8">
    <w:name w:val="Hyperlink"/>
    <w:basedOn w:val="a0"/>
    <w:uiPriority w:val="99"/>
    <w:semiHidden/>
    <w:unhideWhenUsed/>
    <w:rsid w:val="00B331EC"/>
    <w:rPr>
      <w:color w:val="0000FF"/>
      <w:u w:val="single"/>
    </w:rPr>
  </w:style>
  <w:style w:type="paragraph" w:customStyle="1" w:styleId="ConsPlusNormal">
    <w:name w:val="ConsPlusNormal"/>
    <w:link w:val="ConsPlusNormal0"/>
    <w:rsid w:val="00CC271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CC2718"/>
    <w:rPr>
      <w:rFonts w:ascii="Calibri" w:eastAsia="Times New Roman" w:hAnsi="Calibri" w:cs="Calibri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34EC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34ECC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Normal (Web)"/>
    <w:basedOn w:val="a"/>
    <w:uiPriority w:val="99"/>
    <w:unhideWhenUsed/>
    <w:rsid w:val="00523D13"/>
    <w:pPr>
      <w:spacing w:before="100" w:beforeAutospacing="1" w:after="100" w:afterAutospacing="1"/>
    </w:pPr>
    <w:rPr>
      <w:sz w:val="24"/>
      <w:szCs w:val="24"/>
    </w:rPr>
  </w:style>
  <w:style w:type="paragraph" w:styleId="ac">
    <w:name w:val="List Paragraph"/>
    <w:basedOn w:val="a"/>
    <w:uiPriority w:val="34"/>
    <w:qFormat/>
    <w:rsid w:val="002B4D58"/>
    <w:pPr>
      <w:ind w:left="720"/>
      <w:contextualSpacing/>
    </w:pPr>
  </w:style>
  <w:style w:type="paragraph" w:customStyle="1" w:styleId="Standard">
    <w:name w:val="Standard"/>
    <w:rsid w:val="00CA154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</w:rPr>
  </w:style>
  <w:style w:type="paragraph" w:customStyle="1" w:styleId="TableContents">
    <w:name w:val="Table Contents"/>
    <w:basedOn w:val="Standard"/>
    <w:rsid w:val="00CA1540"/>
    <w:pPr>
      <w:widowControl w:val="0"/>
      <w:suppressLineNumbers/>
    </w:pPr>
  </w:style>
  <w:style w:type="paragraph" w:customStyle="1" w:styleId="111">
    <w:name w:val="1.1.1. Пункты"/>
    <w:basedOn w:val="Standard"/>
    <w:rsid w:val="00CA1540"/>
    <w:pPr>
      <w:spacing w:after="160"/>
      <w:ind w:firstLine="1134"/>
      <w:jc w:val="both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9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7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23866&amp;dst=996&amp;field=134&amp;date=01.07.202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523866&amp;dst=990&amp;field=134&amp;date=01.07.2026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1974</Words>
  <Characters>11253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Meseneva</dc:creator>
  <cp:keywords/>
  <dc:description/>
  <cp:lastModifiedBy>Юлия Куликова</cp:lastModifiedBy>
  <cp:revision>2</cp:revision>
  <cp:lastPrinted>2026-07-27T05:39:00Z</cp:lastPrinted>
  <dcterms:created xsi:type="dcterms:W3CDTF">2026-07-27T05:41:00Z</dcterms:created>
  <dcterms:modified xsi:type="dcterms:W3CDTF">2026-07-27T05:41:00Z</dcterms:modified>
</cp:coreProperties>
</file>